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E203" w14:textId="7556CF3C" w:rsidR="00E35865" w:rsidRPr="009B5D3C" w:rsidRDefault="007B239B" w:rsidP="00E35865">
      <w:r w:rsidRPr="009B5D3C">
        <w:t xml:space="preserve"> </w:t>
      </w:r>
      <w:r w:rsidR="00E35865" w:rsidRPr="009B5D3C">
        <w:t xml:space="preserve">Projekt </w:t>
      </w:r>
    </w:p>
    <w:p w14:paraId="045B48BB" w14:textId="77777777" w:rsidR="00E35865" w:rsidRDefault="00E35865" w:rsidP="00E35865">
      <w:pPr>
        <w:jc w:val="center"/>
        <w:rPr>
          <w:b/>
          <w:bCs/>
        </w:rPr>
      </w:pPr>
    </w:p>
    <w:p w14:paraId="30353220" w14:textId="034A257C" w:rsidR="00E35865" w:rsidRDefault="00E35865" w:rsidP="00E35865">
      <w:pPr>
        <w:jc w:val="center"/>
        <w:rPr>
          <w:b/>
          <w:bCs/>
        </w:rPr>
      </w:pPr>
      <w:r>
        <w:rPr>
          <w:b/>
          <w:bCs/>
        </w:rPr>
        <w:t xml:space="preserve">Uchwała Nr </w:t>
      </w:r>
    </w:p>
    <w:p w14:paraId="03D0B099" w14:textId="77777777" w:rsidR="00E35865" w:rsidRDefault="00E35865" w:rsidP="00E35865">
      <w:pPr>
        <w:jc w:val="center"/>
        <w:rPr>
          <w:b/>
          <w:bCs/>
        </w:rPr>
      </w:pPr>
      <w:r>
        <w:rPr>
          <w:b/>
          <w:bCs/>
        </w:rPr>
        <w:t>Rady Gminy Lichnowy</w:t>
      </w:r>
    </w:p>
    <w:p w14:paraId="78138F2E" w14:textId="4E8CC031" w:rsidR="00E35865" w:rsidRDefault="00E35865" w:rsidP="00E35865">
      <w:pPr>
        <w:jc w:val="center"/>
        <w:rPr>
          <w:b/>
          <w:bCs/>
        </w:rPr>
      </w:pPr>
      <w:r>
        <w:rPr>
          <w:b/>
          <w:bCs/>
        </w:rPr>
        <w:t xml:space="preserve">Z dnia </w:t>
      </w:r>
    </w:p>
    <w:p w14:paraId="2168E15B" w14:textId="77777777" w:rsidR="00E35865" w:rsidRDefault="00E35865" w:rsidP="00E35865">
      <w:pPr>
        <w:jc w:val="both"/>
        <w:rPr>
          <w:b/>
          <w:bCs/>
        </w:rPr>
      </w:pPr>
    </w:p>
    <w:p w14:paraId="4F9A2D75" w14:textId="721E0B33" w:rsidR="00E35865" w:rsidRDefault="00E35865" w:rsidP="00E35865">
      <w:pPr>
        <w:jc w:val="both"/>
        <w:rPr>
          <w:b/>
          <w:bCs/>
        </w:rPr>
      </w:pPr>
      <w:r>
        <w:rPr>
          <w:b/>
          <w:bCs/>
        </w:rPr>
        <w:t>w sprawie zmiany regulaminu określającego niektóre zasady wynagradzania nauczycieli zatrudnionych  w szkołach prowadzonych przez gminę Lichnowy</w:t>
      </w:r>
    </w:p>
    <w:p w14:paraId="68CED3B1" w14:textId="77777777" w:rsidR="00E35865" w:rsidRDefault="00E35865" w:rsidP="00E35865">
      <w:pPr>
        <w:jc w:val="both"/>
        <w:rPr>
          <w:b/>
          <w:bCs/>
        </w:rPr>
      </w:pPr>
    </w:p>
    <w:p w14:paraId="619C269C" w14:textId="0293EBFC" w:rsidR="00E35865" w:rsidRDefault="00E35865" w:rsidP="00E35865">
      <w:pPr>
        <w:jc w:val="both"/>
      </w:pPr>
      <w:r>
        <w:rPr>
          <w:b/>
          <w:bCs/>
        </w:rPr>
        <w:tab/>
      </w:r>
      <w:r>
        <w:t xml:space="preserve">Na podstawie art.18 ust.2 pkt 15 ustawy z dnia 8 marca 1990r. o samorządzie gminnym </w:t>
      </w:r>
      <w:r>
        <w:br/>
        <w:t xml:space="preserve">( </w:t>
      </w:r>
      <w:proofErr w:type="spellStart"/>
      <w:r>
        <w:t>t.j</w:t>
      </w:r>
      <w:proofErr w:type="spellEnd"/>
      <w:r>
        <w:t>. Dz.U. z 202</w:t>
      </w:r>
      <w:r w:rsidR="009E2AB3">
        <w:t>2</w:t>
      </w:r>
      <w:r>
        <w:t xml:space="preserve"> r., poz.</w:t>
      </w:r>
      <w:r w:rsidR="009E2AB3">
        <w:t>559 ze zm.</w:t>
      </w:r>
      <w:r>
        <w:t xml:space="preserve">), art.30 ust.6 i 6a, art.49 ust.2 w związku z art.91d pkt 1) ustawy </w:t>
      </w:r>
      <w:r>
        <w:br/>
        <w:t xml:space="preserve">z dnia 26 stycznia 1982r. – Karta Nauczyciela ( </w:t>
      </w:r>
      <w:proofErr w:type="spellStart"/>
      <w:r>
        <w:t>t.j</w:t>
      </w:r>
      <w:proofErr w:type="spellEnd"/>
      <w:r>
        <w:t>. Dz.U. z 20</w:t>
      </w:r>
      <w:r w:rsidR="00E25BAE">
        <w:t xml:space="preserve">21 </w:t>
      </w:r>
      <w:r>
        <w:t>r., poz.</w:t>
      </w:r>
      <w:r w:rsidR="00E25BAE">
        <w:t>1762</w:t>
      </w:r>
      <w:r>
        <w:t>) Rada Gminy Lichnowy uchwala, co następuje:</w:t>
      </w:r>
    </w:p>
    <w:p w14:paraId="09EFBDF2" w14:textId="77777777" w:rsidR="00E95A07" w:rsidRDefault="00E95A07" w:rsidP="00E35865">
      <w:pPr>
        <w:jc w:val="both"/>
      </w:pPr>
    </w:p>
    <w:p w14:paraId="7E62B281" w14:textId="77BD5751" w:rsidR="00E35865" w:rsidRPr="00E95A07" w:rsidRDefault="00E35865" w:rsidP="00E95A07">
      <w:pPr>
        <w:jc w:val="center"/>
        <w:rPr>
          <w:b/>
          <w:bCs/>
        </w:rPr>
      </w:pPr>
      <w:r w:rsidRPr="00E95A07">
        <w:rPr>
          <w:b/>
          <w:bCs/>
        </w:rPr>
        <w:t>§ 1.</w:t>
      </w:r>
    </w:p>
    <w:p w14:paraId="35CBC8E5" w14:textId="216A8264" w:rsidR="00E35865" w:rsidRDefault="009E2AB3" w:rsidP="00E35865">
      <w:pPr>
        <w:jc w:val="both"/>
      </w:pPr>
      <w:r>
        <w:t>W uchwale Nr XVII/134/2020 Rady Gminy Lichnowy z dnia 30 czerwca 2020 r. w sprawie przyjęcia regulaminu określającego niektóre zasady wynagradzania nauczycieli zatrudnionych w szkołach prowadzonych przez gminę Lichnowy wprowadza się następujące zmiany:</w:t>
      </w:r>
    </w:p>
    <w:p w14:paraId="0E18EEC1" w14:textId="2E12B96A" w:rsidR="009E2AB3" w:rsidRDefault="000E4425" w:rsidP="009E2AB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83D76">
        <w:rPr>
          <w:b/>
          <w:bCs/>
        </w:rPr>
        <w:t>w</w:t>
      </w:r>
      <w:r w:rsidR="009E2AB3" w:rsidRPr="00383D76">
        <w:rPr>
          <w:b/>
          <w:bCs/>
        </w:rPr>
        <w:t xml:space="preserve"> § 5 ust.3 otrzymuje brzmienie:</w:t>
      </w:r>
    </w:p>
    <w:p w14:paraId="1F5FD21B" w14:textId="77777777" w:rsidR="00823375" w:rsidRPr="00383D76" w:rsidRDefault="00823375" w:rsidP="00823375">
      <w:pPr>
        <w:pStyle w:val="Akapitzlist"/>
        <w:jc w:val="both"/>
        <w:rPr>
          <w:b/>
          <w:bCs/>
        </w:rPr>
      </w:pPr>
    </w:p>
    <w:p w14:paraId="1271EC7C" w14:textId="7AE24693" w:rsidR="009E2AB3" w:rsidRDefault="009E2AB3" w:rsidP="009E2AB3">
      <w:pPr>
        <w:pStyle w:val="Akapitzlist"/>
        <w:jc w:val="both"/>
      </w:pPr>
      <w:r>
        <w:t xml:space="preserve">„3. Dodatek motywacyjny </w:t>
      </w:r>
      <w:r w:rsidR="000302A8">
        <w:t>może być przyznany:</w:t>
      </w:r>
    </w:p>
    <w:p w14:paraId="122AF9F1" w14:textId="6FCC5DDC" w:rsidR="00915A17" w:rsidRDefault="00915A17" w:rsidP="000302A8">
      <w:pPr>
        <w:pStyle w:val="Akapitzlist"/>
        <w:numPr>
          <w:ilvl w:val="0"/>
          <w:numId w:val="2"/>
        </w:numPr>
        <w:jc w:val="both"/>
      </w:pPr>
      <w:r>
        <w:t>n</w:t>
      </w:r>
      <w:r w:rsidR="000302A8">
        <w:t xml:space="preserve">auczycielowi w wysokości od </w:t>
      </w:r>
      <w:r w:rsidR="00A71595">
        <w:t>5</w:t>
      </w:r>
      <w:r w:rsidR="000302A8">
        <w:t>% do</w:t>
      </w:r>
      <w:r>
        <w:t xml:space="preserve"> 30% </w:t>
      </w:r>
      <w:r w:rsidR="00A35D86">
        <w:t>otrzymywanego</w:t>
      </w:r>
      <w:r w:rsidR="00843E05">
        <w:t xml:space="preserve"> </w:t>
      </w:r>
      <w:r>
        <w:t>wynagrodzenia zasadniczego,</w:t>
      </w:r>
    </w:p>
    <w:p w14:paraId="6D9E465C" w14:textId="4BC14830" w:rsidR="00915A17" w:rsidRDefault="00915A17" w:rsidP="000302A8">
      <w:pPr>
        <w:pStyle w:val="Akapitzlist"/>
        <w:numPr>
          <w:ilvl w:val="0"/>
          <w:numId w:val="2"/>
        </w:numPr>
        <w:jc w:val="both"/>
      </w:pPr>
      <w:r>
        <w:t xml:space="preserve">wicedyrektorowi szkoły w wysokości od 10% do 35% </w:t>
      </w:r>
      <w:r w:rsidR="00A35D86">
        <w:t>otrzymywanego</w:t>
      </w:r>
      <w:r w:rsidR="003F7DD8">
        <w:t xml:space="preserve"> </w:t>
      </w:r>
      <w:r>
        <w:t>wynagrodzenia zasadniczego,</w:t>
      </w:r>
    </w:p>
    <w:p w14:paraId="0FE6C98C" w14:textId="3A0C0AEF" w:rsidR="00CF331D" w:rsidRDefault="00397180" w:rsidP="00CF331D">
      <w:pPr>
        <w:pStyle w:val="Akapitzlist"/>
        <w:numPr>
          <w:ilvl w:val="0"/>
          <w:numId w:val="2"/>
        </w:numPr>
        <w:jc w:val="both"/>
      </w:pPr>
      <w:r>
        <w:t>d</w:t>
      </w:r>
      <w:r w:rsidR="00915A17">
        <w:t xml:space="preserve">yrektorowi szkoły w wysokości od 10% do 40% </w:t>
      </w:r>
      <w:r w:rsidR="00A35D86">
        <w:t>otrzymywanego</w:t>
      </w:r>
      <w:r w:rsidR="003F7DD8">
        <w:t xml:space="preserve"> </w:t>
      </w:r>
      <w:r w:rsidR="00915A17">
        <w:t>wynagrodzenia zasadniczego.</w:t>
      </w:r>
      <w:r>
        <w:t>”</w:t>
      </w:r>
      <w:r w:rsidR="00CF331D">
        <w:t>,</w:t>
      </w:r>
    </w:p>
    <w:p w14:paraId="7B0C4458" w14:textId="77777777" w:rsidR="00823375" w:rsidRDefault="00823375" w:rsidP="00823375">
      <w:pPr>
        <w:pStyle w:val="Akapitzlist"/>
        <w:ind w:left="1380"/>
        <w:jc w:val="both"/>
      </w:pPr>
    </w:p>
    <w:p w14:paraId="6EBF2225" w14:textId="20A6D5C9" w:rsidR="00CF331D" w:rsidRDefault="00CF331D" w:rsidP="00B70B21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83D76">
        <w:rPr>
          <w:b/>
          <w:bCs/>
        </w:rPr>
        <w:t xml:space="preserve"> § 6</w:t>
      </w:r>
      <w:r w:rsidR="00B70B21" w:rsidRPr="00383D76">
        <w:rPr>
          <w:b/>
          <w:bCs/>
        </w:rPr>
        <w:t xml:space="preserve"> </w:t>
      </w:r>
      <w:r w:rsidRPr="00383D76">
        <w:rPr>
          <w:b/>
          <w:bCs/>
        </w:rPr>
        <w:t>otrzymuje brzmienie:</w:t>
      </w:r>
    </w:p>
    <w:p w14:paraId="3B645690" w14:textId="77777777" w:rsidR="00823375" w:rsidRPr="00383D76" w:rsidRDefault="00823375" w:rsidP="00823375">
      <w:pPr>
        <w:pStyle w:val="Akapitzlist"/>
        <w:jc w:val="both"/>
        <w:rPr>
          <w:b/>
          <w:bCs/>
        </w:rPr>
      </w:pPr>
    </w:p>
    <w:p w14:paraId="3DAAF381" w14:textId="7B9541F7" w:rsidR="00CF331D" w:rsidRDefault="00CF331D" w:rsidP="00CF331D">
      <w:pPr>
        <w:pStyle w:val="Akapitzlist"/>
        <w:jc w:val="both"/>
      </w:pPr>
      <w:r>
        <w:t>„</w:t>
      </w:r>
      <w:r w:rsidR="000E4425">
        <w:t xml:space="preserve">§ 6. </w:t>
      </w:r>
      <w:r>
        <w:t xml:space="preserve">1. </w:t>
      </w:r>
      <w:r w:rsidR="007B239B">
        <w:t>Nauczycielowi, któremu powierzono stanowisko dyrektora lub wicedyrektora szkoły przysługuje dodatek funkcyjny w następującej wysokości:</w:t>
      </w:r>
    </w:p>
    <w:p w14:paraId="777BD73C" w14:textId="6469A2E4" w:rsidR="00680CE6" w:rsidRDefault="00680CE6" w:rsidP="00680CE6">
      <w:pPr>
        <w:pStyle w:val="Akapitzlist"/>
        <w:numPr>
          <w:ilvl w:val="0"/>
          <w:numId w:val="3"/>
        </w:numPr>
        <w:jc w:val="both"/>
      </w:pPr>
      <w:r>
        <w:t xml:space="preserve">od </w:t>
      </w:r>
      <w:r w:rsidR="005E73AD">
        <w:t>2</w:t>
      </w:r>
      <w:r>
        <w:t>0% do 60% otrzymywanego wynagrodzenia zasadniczego – w przypadku dyrektora szkoły,</w:t>
      </w:r>
    </w:p>
    <w:p w14:paraId="1738D039" w14:textId="2984FEF7" w:rsidR="00B70B21" w:rsidRDefault="00680CE6" w:rsidP="00B70B21">
      <w:pPr>
        <w:pStyle w:val="Akapitzlist"/>
        <w:numPr>
          <w:ilvl w:val="0"/>
          <w:numId w:val="3"/>
        </w:numPr>
        <w:jc w:val="both"/>
      </w:pPr>
      <w:r>
        <w:t xml:space="preserve">od </w:t>
      </w:r>
      <w:r w:rsidR="005E73AD">
        <w:t>2</w:t>
      </w:r>
      <w:r>
        <w:t>0% do 40% otrzymywanego</w:t>
      </w:r>
      <w:r w:rsidR="00A35D86">
        <w:t xml:space="preserve"> </w:t>
      </w:r>
      <w:r>
        <w:t>wynagrodzenia zasadniczego – w przypadku wicedyrektora szkoły.</w:t>
      </w:r>
    </w:p>
    <w:p w14:paraId="5FB5DCD8" w14:textId="03E64426" w:rsidR="00B70B21" w:rsidRDefault="00B70B21" w:rsidP="00B70B21">
      <w:pPr>
        <w:ind w:left="720"/>
        <w:jc w:val="both"/>
      </w:pPr>
      <w:r>
        <w:t xml:space="preserve">2. Wysokość dodatku funkcyjnego dla dyrektora szkoły ustala Wójt Gminy Lichnowy w granicach określonych w ust.1 uwzględniając wielkość i strukturę organizacyjną szkoły, liczbę stanowisk kierowniczych w szkole, warunki lokalowe, środowiskowe i społeczne w jakich funkcjonuje szkoła. </w:t>
      </w:r>
    </w:p>
    <w:p w14:paraId="33D126FE" w14:textId="1359A449" w:rsidR="009B5D3C" w:rsidRDefault="009B5D3C" w:rsidP="00B70B21">
      <w:pPr>
        <w:ind w:left="720"/>
        <w:jc w:val="both"/>
      </w:pPr>
      <w:r>
        <w:t>3. Wysokość dodatku funkcyjnego dla wicedyrektora, w granicach stawek określonych w ust.1, ustala dyrektor szkoły uwzględniając zakres i złożoność zadań wynikających z zajmowanego stanowiska oraz warunki ich realizacji.</w:t>
      </w:r>
    </w:p>
    <w:p w14:paraId="7100536B" w14:textId="450333D2" w:rsidR="00823375" w:rsidRDefault="00823375" w:rsidP="00B70B21">
      <w:pPr>
        <w:ind w:left="720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 - 2 -</w:t>
      </w:r>
    </w:p>
    <w:p w14:paraId="23442B13" w14:textId="77777777" w:rsidR="00823375" w:rsidRDefault="00823375" w:rsidP="00B70B21">
      <w:pPr>
        <w:ind w:left="720"/>
        <w:jc w:val="both"/>
      </w:pPr>
    </w:p>
    <w:p w14:paraId="24A6B204" w14:textId="1D2104D1" w:rsidR="009B5D3C" w:rsidRDefault="009B5D3C" w:rsidP="009B5D3C">
      <w:pPr>
        <w:ind w:left="851" w:hanging="142"/>
        <w:jc w:val="both"/>
      </w:pPr>
      <w:r>
        <w:t>4</w:t>
      </w:r>
      <w:bookmarkStart w:id="0" w:name="_Hlk103776262"/>
      <w:r>
        <w:t xml:space="preserve">. </w:t>
      </w:r>
      <w:r w:rsidR="00B6608A">
        <w:t xml:space="preserve"> </w:t>
      </w:r>
      <w:bookmarkEnd w:id="0"/>
      <w:r>
        <w:t xml:space="preserve"> Dodatek funkcyjny </w:t>
      </w:r>
      <w:r w:rsidR="007E0017">
        <w:t>przysługuje nauczycielowi także z tytułu:</w:t>
      </w:r>
    </w:p>
    <w:p w14:paraId="16C27895" w14:textId="778A8DCB" w:rsidR="007E0017" w:rsidRDefault="007E0017" w:rsidP="009B5D3C">
      <w:pPr>
        <w:ind w:left="851" w:hanging="142"/>
        <w:jc w:val="both"/>
      </w:pPr>
      <w:r>
        <w:t>1) sprawowania funkcji wychowawcy klasy – w wysokości 300 zł miesięcznie,</w:t>
      </w:r>
    </w:p>
    <w:p w14:paraId="196E9418" w14:textId="5918CEFD" w:rsidR="007E0017" w:rsidRDefault="007E0017" w:rsidP="009B5D3C">
      <w:pPr>
        <w:ind w:left="851" w:hanging="142"/>
        <w:jc w:val="both"/>
      </w:pPr>
      <w:r>
        <w:t>2) sprawowania funkcji nauczyciela opiekującego się oddziałem przedszkolnym – w wysokości 300 zł miesięcznie,</w:t>
      </w:r>
    </w:p>
    <w:p w14:paraId="3F942B35" w14:textId="2657435C" w:rsidR="00CF331D" w:rsidRDefault="007E0017" w:rsidP="007E0017">
      <w:pPr>
        <w:ind w:left="851" w:hanging="142"/>
        <w:jc w:val="both"/>
      </w:pPr>
      <w:r>
        <w:t xml:space="preserve">3) pełnienia funkcji opiekuna stażu – w wysokości </w:t>
      </w:r>
      <w:r w:rsidR="00840114">
        <w:rPr>
          <w:b/>
          <w:bCs/>
        </w:rPr>
        <w:t>100</w:t>
      </w:r>
      <w:r w:rsidRPr="00A71595">
        <w:rPr>
          <w:b/>
          <w:bCs/>
        </w:rPr>
        <w:t xml:space="preserve"> zł miesięcznie</w:t>
      </w:r>
      <w:r>
        <w:t xml:space="preserve"> za każdego nauczyciela powierzonego opiece. </w:t>
      </w:r>
    </w:p>
    <w:p w14:paraId="484906AD" w14:textId="4628251D" w:rsidR="000526E1" w:rsidRPr="00FE295B" w:rsidRDefault="009B5D3C" w:rsidP="003322CA">
      <w:pPr>
        <w:ind w:left="709"/>
        <w:jc w:val="both"/>
      </w:pPr>
      <w:r w:rsidRPr="00FE295B">
        <w:t xml:space="preserve">5. </w:t>
      </w:r>
      <w:r w:rsidR="000526E1" w:rsidRPr="00FE295B">
        <w:t xml:space="preserve">Dodatek funkcyjny związany ze stanowiskiem lub powierzoną funkcją przysługuje również osobie, której powierzono </w:t>
      </w:r>
      <w:r w:rsidR="003C714B">
        <w:t xml:space="preserve">czasowo pełnienie obowiązków kierowniczych lub powierzono te obowiązki </w:t>
      </w:r>
      <w:r w:rsidR="000526E1" w:rsidRPr="00FE295B">
        <w:t>w zastępstwie osoby uprawnionej do dodatku</w:t>
      </w:r>
      <w:r w:rsidR="002F67C7" w:rsidRPr="00FE295B">
        <w:t xml:space="preserve">, jeżeli nieobecność osoby zastępowanej </w:t>
      </w:r>
      <w:r w:rsidR="00A61AE9">
        <w:t xml:space="preserve">spowodowana jest inną przyczyną niż urlop wypoczynkowy i </w:t>
      </w:r>
      <w:r w:rsidR="002F67C7" w:rsidRPr="00FE295B">
        <w:t xml:space="preserve">trwa w sposób ciągły dłużej niż </w:t>
      </w:r>
      <w:r w:rsidR="00A61AE9">
        <w:t>30</w:t>
      </w:r>
      <w:r w:rsidR="00DB3F2D">
        <w:t xml:space="preserve"> dni kalendarzowych</w:t>
      </w:r>
      <w:r w:rsidR="002F67C7" w:rsidRPr="00FE295B">
        <w:t>.</w:t>
      </w:r>
      <w:r w:rsidR="00A61AE9">
        <w:t xml:space="preserve"> </w:t>
      </w:r>
    </w:p>
    <w:p w14:paraId="6ECBC3A0" w14:textId="05C33244" w:rsidR="009B5D3C" w:rsidRPr="00FE295B" w:rsidRDefault="00A67132" w:rsidP="009B5D3C">
      <w:pPr>
        <w:ind w:left="851" w:hanging="142"/>
        <w:jc w:val="both"/>
      </w:pPr>
      <w:r w:rsidRPr="00FE295B">
        <w:t xml:space="preserve">6. </w:t>
      </w:r>
      <w:r w:rsidR="009B5D3C" w:rsidRPr="00FE295B">
        <w:t>W przypadku nieobecności dyrektora szkoły</w:t>
      </w:r>
      <w:r w:rsidR="00DB3F2D">
        <w:t xml:space="preserve"> z innego powodu niż urlop wypoczynkowy</w:t>
      </w:r>
      <w:r w:rsidR="00873318" w:rsidRPr="00FE295B">
        <w:t>,</w:t>
      </w:r>
      <w:r w:rsidR="009B5D3C" w:rsidRPr="00FE295B">
        <w:t xml:space="preserve"> trwającej w sposób ciągły </w:t>
      </w:r>
      <w:r w:rsidR="00A61AE9">
        <w:t>dłużej niż</w:t>
      </w:r>
      <w:r w:rsidR="009B5D3C" w:rsidRPr="00FE295B">
        <w:t xml:space="preserve"> </w:t>
      </w:r>
      <w:r w:rsidR="00DB3F2D">
        <w:t>30 dni kalendarzowych</w:t>
      </w:r>
      <w:r w:rsidR="009B5D3C" w:rsidRPr="00FE295B">
        <w:t>, wicedyrektorowi tej szkoły zastępującemu nieobecnego dyrektora dodatek funkcyjny może być podwyższony przez Wójta Gminy Lichnowy o maksymalnie</w:t>
      </w:r>
      <w:r w:rsidR="00DB3F2D">
        <w:t xml:space="preserve"> </w:t>
      </w:r>
      <w:r w:rsidR="009B5D3C" w:rsidRPr="00FE295B">
        <w:t xml:space="preserve">50% otrzymywanego przez wicedyrektora szkoły dodatku funkcyjnego. </w:t>
      </w:r>
    </w:p>
    <w:p w14:paraId="1EC86C6E" w14:textId="40964354" w:rsidR="00CC1E81" w:rsidRPr="00383D76" w:rsidRDefault="00CC1E81" w:rsidP="00CC1E81">
      <w:pPr>
        <w:ind w:left="851" w:hanging="851"/>
        <w:jc w:val="both"/>
        <w:rPr>
          <w:b/>
          <w:bCs/>
        </w:rPr>
      </w:pPr>
      <w:r w:rsidRPr="00383D76">
        <w:rPr>
          <w:b/>
          <w:bCs/>
        </w:rPr>
        <w:t>3) w § 7 ust.1 otrzymuje brzmienie:</w:t>
      </w:r>
    </w:p>
    <w:p w14:paraId="5FA1B7D8" w14:textId="4A52CCD5" w:rsidR="00CC1E81" w:rsidRDefault="00CC1E81" w:rsidP="00CC1E81">
      <w:pPr>
        <w:ind w:left="709" w:hanging="709"/>
        <w:jc w:val="both"/>
      </w:pPr>
      <w:r>
        <w:t xml:space="preserve">     „ 1. Dodatek funkcyjny przysługuje od pierwszego dnia miesiąca następującego po miesiącu,</w:t>
      </w:r>
      <w:r w:rsidR="00707903">
        <w:t xml:space="preserve"> </w:t>
      </w:r>
      <w:r w:rsidR="00707903">
        <w:br/>
      </w:r>
      <w:r>
        <w:t xml:space="preserve"> w którym </w:t>
      </w:r>
      <w:r w:rsidR="003515E1">
        <w:t>nastąpiło powierzenie stanowiska kierowniczego lub sprawowania funkcji, a jeżeli powierzenie stanowiska lub sprawowania funkcji nastąpiło pierwszego dnia miesiąca – od tego dnia</w:t>
      </w:r>
      <w:r w:rsidR="001A5031">
        <w:t>. W sytuacji, o której mowa w art. 6 ust.5 dodatek</w:t>
      </w:r>
      <w:r w:rsidR="00B31A65">
        <w:t xml:space="preserve"> funkcyjny</w:t>
      </w:r>
      <w:r w:rsidR="001A5031">
        <w:t xml:space="preserve"> przysługuje od dnia powierzenia pełnienia obowiązków lub sprawowania funkcji</w:t>
      </w:r>
      <w:r w:rsidR="00943C18">
        <w:t xml:space="preserve"> do dnia powrotu osoby zastępowanej do pracy</w:t>
      </w:r>
      <w:r w:rsidR="001A5031">
        <w:t>.</w:t>
      </w:r>
      <w:r w:rsidR="00864B75">
        <w:t>”</w:t>
      </w:r>
    </w:p>
    <w:p w14:paraId="52A4A002" w14:textId="03E6C4C7" w:rsidR="00CF331D" w:rsidRPr="00383D76" w:rsidRDefault="00CC1E81" w:rsidP="00CF331D">
      <w:pPr>
        <w:jc w:val="both"/>
        <w:rPr>
          <w:b/>
          <w:bCs/>
        </w:rPr>
      </w:pPr>
      <w:r w:rsidRPr="00383D76">
        <w:rPr>
          <w:b/>
          <w:bCs/>
        </w:rPr>
        <w:t>4</w:t>
      </w:r>
      <w:r w:rsidR="00EC006D" w:rsidRPr="00383D76">
        <w:rPr>
          <w:b/>
          <w:bCs/>
        </w:rPr>
        <w:t xml:space="preserve">) </w:t>
      </w:r>
      <w:r w:rsidR="000E4425" w:rsidRPr="00383D76">
        <w:rPr>
          <w:b/>
          <w:bCs/>
        </w:rPr>
        <w:t xml:space="preserve">w § 13 </w:t>
      </w:r>
      <w:r w:rsidR="006D1843" w:rsidRPr="00383D76">
        <w:rPr>
          <w:b/>
          <w:bCs/>
        </w:rPr>
        <w:t>otrzymuje brzmienie:</w:t>
      </w:r>
    </w:p>
    <w:p w14:paraId="4DFBF531" w14:textId="24DD6288" w:rsidR="006D1843" w:rsidRPr="00A71595" w:rsidRDefault="006D1843" w:rsidP="00CF331D">
      <w:pPr>
        <w:jc w:val="both"/>
        <w:rPr>
          <w:b/>
          <w:bCs/>
        </w:rPr>
      </w:pPr>
      <w:r>
        <w:t>„</w:t>
      </w:r>
      <w:r w:rsidR="00DC78C9">
        <w:t xml:space="preserve">§ 13. </w:t>
      </w:r>
      <w:r>
        <w:t xml:space="preserve">1. Nagroda Wójta Gminy oraz nagroda Dyrektora może być przyznana nauczycielom, którzy przepracowali w danej szkole co najmniej 1 rok i posiadają </w:t>
      </w:r>
      <w:r w:rsidRPr="00A71595">
        <w:rPr>
          <w:b/>
          <w:bCs/>
        </w:rPr>
        <w:t>wyróżniającą ocenę pracy lub pozytywną ocenę dorobku zawodowego</w:t>
      </w:r>
      <w:r w:rsidR="00DC78C9" w:rsidRPr="00A71595">
        <w:rPr>
          <w:b/>
          <w:bCs/>
        </w:rPr>
        <w:t>.</w:t>
      </w:r>
    </w:p>
    <w:p w14:paraId="5C19C80E" w14:textId="52FF77CA" w:rsidR="00DC78C9" w:rsidRDefault="00DC78C9" w:rsidP="00CF331D">
      <w:pPr>
        <w:jc w:val="both"/>
      </w:pPr>
      <w:r>
        <w:t>2. Nagroda Wójta Gminy oraz Dyrektora może być przyznana nauczycielom za:</w:t>
      </w:r>
    </w:p>
    <w:p w14:paraId="34195FC0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znaczące osiągnięcia w realizowanym procesie dydaktycznym potwierdzone wynikami sprawdzianów,</w:t>
      </w:r>
    </w:p>
    <w:p w14:paraId="4C7B115B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osiąganie wyróżniających wyników w pracy z uczniami zdolnymi, w szczególności laureatami konkursów, olimpiad, zawodów sportowych,</w:t>
      </w:r>
    </w:p>
    <w:p w14:paraId="2855AA46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 xml:space="preserve">aktywne uczestnictwo w ważnych wydarzeniach w życiu społeczności szkolnej oraz środowiska lokalnego, </w:t>
      </w:r>
    </w:p>
    <w:p w14:paraId="79720D94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aktywne uczestnictwo w organizowaniu szkolnych zajęć pozalekcyjnych,</w:t>
      </w:r>
    </w:p>
    <w:p w14:paraId="277FD1EA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stwarzanie warunków do rozwijania uzdolnień uczniów, w tym wyróżniające wyniki pracy z uczniem o specjalnych potrzebach edukacyjno-wychowawczych,</w:t>
      </w:r>
    </w:p>
    <w:p w14:paraId="6DA4CE41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podejmowanie działań na rzecz zapewnienia bezpieczeństwa uczniom w czasie zajęć organizowanych przez szkołę,</w:t>
      </w:r>
    </w:p>
    <w:p w14:paraId="6689820E" w14:textId="4F109FD1" w:rsid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opracowywanie i wdrażanie własnych rozwiązań organizacyjnych i pedagogicznych,</w:t>
      </w:r>
    </w:p>
    <w:p w14:paraId="4BD000D2" w14:textId="05BC67B6" w:rsidR="00532B96" w:rsidRDefault="00532B96" w:rsidP="00532B96">
      <w:pPr>
        <w:spacing w:line="259" w:lineRule="auto"/>
        <w:contextualSpacing/>
        <w:jc w:val="both"/>
      </w:pPr>
    </w:p>
    <w:p w14:paraId="27E3686B" w14:textId="5A29864B" w:rsidR="00532B96" w:rsidRDefault="00532B96" w:rsidP="00532B96">
      <w:pPr>
        <w:spacing w:line="259" w:lineRule="auto"/>
        <w:contextualSpacing/>
        <w:jc w:val="both"/>
      </w:pPr>
    </w:p>
    <w:p w14:paraId="0611D8A5" w14:textId="658398F5" w:rsidR="00532B96" w:rsidRDefault="00532B96" w:rsidP="00532B96">
      <w:pPr>
        <w:spacing w:line="259" w:lineRule="auto"/>
        <w:ind w:left="4248"/>
        <w:contextualSpacing/>
        <w:jc w:val="both"/>
      </w:pPr>
      <w:r>
        <w:lastRenderedPageBreak/>
        <w:t>- 3 -</w:t>
      </w:r>
    </w:p>
    <w:p w14:paraId="1F7D7E9D" w14:textId="2C6F0A1A" w:rsidR="00532B96" w:rsidRDefault="00532B96" w:rsidP="00532B96">
      <w:pPr>
        <w:spacing w:line="259" w:lineRule="auto"/>
        <w:contextualSpacing/>
        <w:jc w:val="both"/>
      </w:pPr>
    </w:p>
    <w:p w14:paraId="3AE362B5" w14:textId="77777777" w:rsidR="00532B96" w:rsidRPr="00307EC5" w:rsidRDefault="00532B96" w:rsidP="00532B96">
      <w:pPr>
        <w:spacing w:line="259" w:lineRule="auto"/>
        <w:contextualSpacing/>
        <w:jc w:val="both"/>
      </w:pPr>
    </w:p>
    <w:p w14:paraId="444F4966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zaangażowanie w rozwiązywaniu problemów uczniów wymagających szczególnej pomocy ze strony szkoły, zaangażowanie w pomoc i opiekę na rzecz uczniów będących w trudnej sytuacji materialnej lub życiowej,</w:t>
      </w:r>
    </w:p>
    <w:p w14:paraId="30BFA0A0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wprowadzanie innowacji, eksperymentów w procesie realizacji zadań edukacyjnych oraz wychowawczych szkoły,</w:t>
      </w:r>
    </w:p>
    <w:p w14:paraId="4281FA68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aktywne uczestnictwo w wewnątrzszkolnym systemie doskonalenia nauczycieli,</w:t>
      </w:r>
    </w:p>
    <w:p w14:paraId="0F705149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 xml:space="preserve">szczególnie wyróżniające efekty działań na rzecz współpracy z innymi szkołami, instytucjami oświatowymi, kulturalnymi, samorządem lokalnym, organizacjami pozarządowymi działającymi na rzecz rozwoju dzieci i młodzieży w kraju i za granicą, </w:t>
      </w:r>
    </w:p>
    <w:p w14:paraId="62EB0767" w14:textId="77777777" w:rsidR="00307EC5" w:rsidRPr="00307EC5" w:rsidRDefault="00307EC5" w:rsidP="00307EC5">
      <w:pPr>
        <w:numPr>
          <w:ilvl w:val="0"/>
          <w:numId w:val="4"/>
        </w:numPr>
        <w:spacing w:line="259" w:lineRule="auto"/>
        <w:contextualSpacing/>
        <w:jc w:val="both"/>
      </w:pPr>
      <w:r w:rsidRPr="00307EC5">
        <w:t>aktywne uczestnictwo w działaniach na rzecz środowiska lokalnego, w tym zwłaszcza podejmowanie działań integrujących społeczność szkoły i środowisko lokalne.</w:t>
      </w:r>
    </w:p>
    <w:p w14:paraId="6D87E8DC" w14:textId="6381E73D" w:rsidR="00307EC5" w:rsidRPr="00307EC5" w:rsidRDefault="00307EC5" w:rsidP="00307EC5">
      <w:pPr>
        <w:spacing w:line="259" w:lineRule="auto"/>
        <w:ind w:left="426" w:hanging="284"/>
        <w:contextualSpacing/>
        <w:jc w:val="both"/>
      </w:pPr>
      <w:r>
        <w:t>3</w:t>
      </w:r>
      <w:r w:rsidRPr="00307EC5">
        <w:t>. Nagroda Wójta Gminy może być przyznana dyrektorowi za :</w:t>
      </w:r>
    </w:p>
    <w:p w14:paraId="11FD3616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1) osiągnięcia w zakresie pracy dydaktyczno-wychowawczej i opiekuńczej, o której mowa w ust.1,</w:t>
      </w:r>
    </w:p>
    <w:p w14:paraId="3A10AEB4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2) wzorowe kierowanie szkołą przez opracowywanie i wdrażanie systemu zapewniającego wysoką jakość pracy szkoły, przez realizację właściwej polityki kadrowej i właściwą organizację pracy,</w:t>
      </w:r>
    </w:p>
    <w:p w14:paraId="2D0AF886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 xml:space="preserve">3) dbałość o powierzony majątek, </w:t>
      </w:r>
    </w:p>
    <w:p w14:paraId="18ECEAF3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 xml:space="preserve">4) doskonalenie i rozwój bazy dydaktycznej szkoły, </w:t>
      </w:r>
    </w:p>
    <w:p w14:paraId="53FE1D94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5) dbałość o wysoki poziom nauczania przez odpowiednią organizację pracy szkoły, wspomaganie nauczycieli w ich rozwoju zawodowym, odpowiednie sprawowanie nadzoru pedagogicznego, opracowywanie i wdrażanie programów i rozwiązań innowacyjnych w szkole oraz wzbogacanie jej oferty edukacyjnej,</w:t>
      </w:r>
    </w:p>
    <w:p w14:paraId="56C1A489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6) prawidłową współpracę ze wszystkimi organami szkoły,</w:t>
      </w:r>
    </w:p>
    <w:p w14:paraId="5DD1F994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7) prawidłową współpracę z instytucjami, organizacjami i stowarzyszeniami wspomagającymi realizację programu dydaktyczno-wychowawczego szkoły,</w:t>
      </w:r>
    </w:p>
    <w:p w14:paraId="5B608C7D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8) kształtowanie dobrego klimatu wychowawczego w szkole,</w:t>
      </w:r>
    </w:p>
    <w:p w14:paraId="21FA7C91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9) podejmowanie działań na rzecz budowania społeczeństwa obywatelskiego, w szczególności tworzenie w szkole klimatu do dialogu i debaty z dziećmi i młodzieżą,</w:t>
      </w:r>
    </w:p>
    <w:p w14:paraId="21898265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10) podejmowanie działań w zakresie realizacji projektów edukacyjnych finansowanych z funduszy zewnętrznych oraz zarządzanie takimi projektami,</w:t>
      </w:r>
    </w:p>
    <w:p w14:paraId="335C2D9D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11) racjonalne wydatkowanie środków budżetowych i pozabudżetowych,</w:t>
      </w:r>
    </w:p>
    <w:p w14:paraId="724EC077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  <w:r w:rsidRPr="00307EC5">
        <w:t>12) terminowe i skuteczne realizowanie zadań wynikających z przepisów prawa.</w:t>
      </w:r>
    </w:p>
    <w:p w14:paraId="523A8CAA" w14:textId="77777777" w:rsidR="00307EC5" w:rsidRPr="00307EC5" w:rsidRDefault="00307EC5" w:rsidP="00307EC5">
      <w:pPr>
        <w:spacing w:line="259" w:lineRule="auto"/>
        <w:ind w:left="720" w:hanging="294"/>
        <w:contextualSpacing/>
        <w:jc w:val="both"/>
      </w:pPr>
    </w:p>
    <w:p w14:paraId="7C5878E1" w14:textId="4D56A21D" w:rsidR="002160EB" w:rsidRDefault="002160EB"/>
    <w:p w14:paraId="0F960B07" w14:textId="2E6B3591" w:rsidR="00E95A07" w:rsidRPr="00E95A07" w:rsidRDefault="00E95A07" w:rsidP="00E95A07">
      <w:pPr>
        <w:jc w:val="center"/>
        <w:rPr>
          <w:b/>
          <w:bCs/>
        </w:rPr>
      </w:pPr>
      <w:r w:rsidRPr="00E95A07">
        <w:rPr>
          <w:b/>
          <w:bCs/>
        </w:rPr>
        <w:t>§ 2.</w:t>
      </w:r>
    </w:p>
    <w:p w14:paraId="61F2BAD7" w14:textId="2DE7AD4E" w:rsidR="00E95A07" w:rsidRDefault="00E95A07" w:rsidP="00CE60E0">
      <w:pPr>
        <w:jc w:val="both"/>
      </w:pPr>
      <w:r>
        <w:t xml:space="preserve">Uchwała wchodzi w życie po upływie 14 dni od dnia jej opublikowania w Dzienniku Urzędowym Województwa Pomorskiego, z mocą obowiązującą od dnia 1 września 2022 r. </w:t>
      </w:r>
    </w:p>
    <w:p w14:paraId="2BF04967" w14:textId="3C3CB382" w:rsidR="009C1D10" w:rsidRDefault="009C1D10" w:rsidP="00CE60E0">
      <w:pPr>
        <w:jc w:val="both"/>
      </w:pPr>
    </w:p>
    <w:p w14:paraId="7FBF59D0" w14:textId="6AE58DBA" w:rsidR="009C1D10" w:rsidRDefault="009C1D10" w:rsidP="00CE60E0">
      <w:pPr>
        <w:jc w:val="both"/>
      </w:pPr>
    </w:p>
    <w:p w14:paraId="037AFA81" w14:textId="1FE8E9ED" w:rsidR="009C1D10" w:rsidRDefault="009C1D10" w:rsidP="00CE60E0">
      <w:pPr>
        <w:jc w:val="both"/>
      </w:pPr>
    </w:p>
    <w:p w14:paraId="4562F261" w14:textId="7FF93F70" w:rsidR="009C1D10" w:rsidRDefault="009C1D10" w:rsidP="00CE60E0">
      <w:pPr>
        <w:jc w:val="both"/>
      </w:pPr>
    </w:p>
    <w:p w14:paraId="1803A17A" w14:textId="5E568D7A" w:rsidR="009C1D10" w:rsidRDefault="009C1D10" w:rsidP="00CE60E0">
      <w:pPr>
        <w:jc w:val="both"/>
      </w:pPr>
    </w:p>
    <w:p w14:paraId="7AF41904" w14:textId="45329DB5" w:rsidR="009C1D10" w:rsidRDefault="009C1D10" w:rsidP="00CE60E0">
      <w:pPr>
        <w:jc w:val="both"/>
      </w:pPr>
    </w:p>
    <w:p w14:paraId="41D9073D" w14:textId="77777777" w:rsidR="00FE0D5C" w:rsidRDefault="00FE0D5C" w:rsidP="00CE60E0">
      <w:pPr>
        <w:jc w:val="both"/>
      </w:pPr>
    </w:p>
    <w:p w14:paraId="59230936" w14:textId="281BFD3E" w:rsidR="009C1D10" w:rsidRPr="00FE0D5C" w:rsidRDefault="009C1D10" w:rsidP="009C1D10">
      <w:pPr>
        <w:jc w:val="center"/>
        <w:rPr>
          <w:b/>
          <w:bCs/>
        </w:rPr>
      </w:pPr>
      <w:r w:rsidRPr="00FE0D5C">
        <w:rPr>
          <w:b/>
          <w:bCs/>
        </w:rPr>
        <w:t>Uzasadnienie</w:t>
      </w:r>
    </w:p>
    <w:p w14:paraId="541F5763" w14:textId="25B3A0CC" w:rsidR="009C1D10" w:rsidRPr="00FE0D5C" w:rsidRDefault="009C1D10" w:rsidP="009C1D10">
      <w:pPr>
        <w:jc w:val="both"/>
        <w:rPr>
          <w:b/>
          <w:bCs/>
        </w:rPr>
      </w:pPr>
      <w:r w:rsidRPr="00FE0D5C">
        <w:rPr>
          <w:b/>
          <w:bCs/>
        </w:rPr>
        <w:t>do uchwały w sprawie zmiany regulaminu określającego niektóre zasady wynagradzania nauczycieli zatrudnionych  w szkołach prowadzonych przez gminę Lichnowy</w:t>
      </w:r>
    </w:p>
    <w:p w14:paraId="7E2C2B74" w14:textId="51684496" w:rsidR="009C1D10" w:rsidRDefault="009C1D10" w:rsidP="00CE60E0">
      <w:pPr>
        <w:jc w:val="both"/>
      </w:pPr>
    </w:p>
    <w:p w14:paraId="760203B9" w14:textId="3DF78ADF" w:rsidR="00F742A8" w:rsidRPr="00F742A8" w:rsidRDefault="00F742A8" w:rsidP="00F742A8">
      <w:pPr>
        <w:spacing w:line="259" w:lineRule="auto"/>
        <w:ind w:firstLine="708"/>
        <w:jc w:val="both"/>
        <w:rPr>
          <w:sz w:val="24"/>
          <w:szCs w:val="24"/>
        </w:rPr>
      </w:pPr>
      <w:r w:rsidRPr="00F742A8">
        <w:rPr>
          <w:sz w:val="24"/>
          <w:szCs w:val="24"/>
        </w:rPr>
        <w:t xml:space="preserve">Na podstawie art.30 ust.6 ustawy z dnia 26 stycznia 1982 r. – Karta Nauczyciela ( </w:t>
      </w:r>
      <w:proofErr w:type="spellStart"/>
      <w:r w:rsidRPr="00F742A8">
        <w:rPr>
          <w:sz w:val="24"/>
          <w:szCs w:val="24"/>
        </w:rPr>
        <w:t>t.j</w:t>
      </w:r>
      <w:proofErr w:type="spellEnd"/>
      <w:r w:rsidRPr="00F742A8">
        <w:rPr>
          <w:sz w:val="24"/>
          <w:szCs w:val="24"/>
        </w:rPr>
        <w:t>. Dz.U. z 20</w:t>
      </w:r>
      <w:r w:rsidR="00195912">
        <w:rPr>
          <w:sz w:val="24"/>
          <w:szCs w:val="24"/>
        </w:rPr>
        <w:t>21</w:t>
      </w:r>
      <w:r w:rsidRPr="00F742A8">
        <w:rPr>
          <w:sz w:val="24"/>
          <w:szCs w:val="24"/>
        </w:rPr>
        <w:t xml:space="preserve"> r., poz.</w:t>
      </w:r>
      <w:r w:rsidR="00195912">
        <w:rPr>
          <w:sz w:val="24"/>
          <w:szCs w:val="24"/>
        </w:rPr>
        <w:t xml:space="preserve"> 1762</w:t>
      </w:r>
      <w:r w:rsidRPr="00F742A8">
        <w:rPr>
          <w:sz w:val="24"/>
          <w:szCs w:val="24"/>
        </w:rPr>
        <w:t xml:space="preserve">), organ prowadzący szkołę będący jednostką samorządu terytorialnego, uwzględniając przewidywaną strukturę zatrudnienia, określa dla nauczycieli poszczególnych stopni awansu zawodowego, w drodze regulaminu: 1)  wysokość stawek dodatków za wysługę lat, motywacyjnego, funkcyjnego, za warunki pracy  i szczegółowe warunki przyznawania tych dodatków, 2) szczegółowe warunki obliczania i wypłacania wynagrodzenia za godziny ponadwymiarowe i godziny doraźnych zastępstw, 3) wysokość </w:t>
      </w:r>
      <w:r w:rsidR="00FE0D5C">
        <w:rPr>
          <w:sz w:val="24"/>
          <w:szCs w:val="24"/>
        </w:rPr>
        <w:br/>
      </w:r>
      <w:r w:rsidRPr="00F742A8">
        <w:rPr>
          <w:sz w:val="24"/>
          <w:szCs w:val="24"/>
        </w:rPr>
        <w:t xml:space="preserve">i warunki wypłacania nagród i innych świadczeń wynikających ze stosunku pracy, ze wskazanymi w art.30 ust.1 pkt 4) ustawy </w:t>
      </w:r>
      <w:proofErr w:type="spellStart"/>
      <w:r w:rsidRPr="00F742A8">
        <w:rPr>
          <w:sz w:val="24"/>
          <w:szCs w:val="24"/>
        </w:rPr>
        <w:t>wyłączeniami</w:t>
      </w:r>
      <w:proofErr w:type="spellEnd"/>
      <w:r w:rsidRPr="00F742A8">
        <w:rPr>
          <w:sz w:val="24"/>
          <w:szCs w:val="24"/>
        </w:rPr>
        <w:t xml:space="preserve">.  Natomiast na podstawie art. 49 </w:t>
      </w:r>
      <w:r w:rsidRPr="00F742A8">
        <w:rPr>
          <w:sz w:val="24"/>
          <w:szCs w:val="24"/>
        </w:rPr>
        <w:br/>
        <w:t xml:space="preserve">ust. 2 cytowanej na wstępie ustawy organ prowadzący ustala kryteria i tryb przyznawania nagród dla nauczycieli za ich osiągnięcia w zakresie pracy dydaktycznej, wychowawczej i opiekuńczej, w tym realizacji zadań związanych z zapewnieniem bezpieczeństwa uczniom w czasie zajęć organizowanych przez szkołę oraz realizacji innych zadań statutowych szkoły uwzględniając w szczególności sposób podziału środków na nagrody organów prowadzących szkoły i dyrektorów szkół, tryb zgłaszania kandydatów do nagród oraz zasadę, że nagroda może być przyznana nauczycielowi po przepracowaniu w szkole co najmniej roku. </w:t>
      </w:r>
    </w:p>
    <w:p w14:paraId="6D3CABC5" w14:textId="77777777" w:rsidR="007F788B" w:rsidRDefault="00F742A8" w:rsidP="00F742A8">
      <w:pPr>
        <w:spacing w:line="259" w:lineRule="auto"/>
        <w:jc w:val="both"/>
        <w:rPr>
          <w:sz w:val="24"/>
          <w:szCs w:val="24"/>
        </w:rPr>
      </w:pPr>
      <w:r w:rsidRPr="00F742A8">
        <w:rPr>
          <w:sz w:val="24"/>
          <w:szCs w:val="24"/>
        </w:rPr>
        <w:tab/>
        <w:t>Mając na względzie w/w delegacje ustawowe organ prowadzący określił zasady wynagradzania nauczycieli zatrudnionych w szkołach prowadzonych przez gminę Lichnowy</w:t>
      </w:r>
      <w:r w:rsidR="00195912">
        <w:rPr>
          <w:sz w:val="24"/>
          <w:szCs w:val="24"/>
        </w:rPr>
        <w:t xml:space="preserve"> podejmując Uchwałę Nr </w:t>
      </w:r>
      <w:r w:rsidR="00195912">
        <w:t>XVII/134/2020 Rady Gminy Lichnowy z dnia 30 czerwca 2020 r. w sprawie przyjęcia regulaminu określającego niektóre zasady wynagradzania nauczycieli zatrudnionych w szkołach prowadzonych przez gminę Lichnowy</w:t>
      </w:r>
      <w:r w:rsidR="00195912">
        <w:rPr>
          <w:sz w:val="24"/>
          <w:szCs w:val="24"/>
        </w:rPr>
        <w:t xml:space="preserve">. W trakcie stosowania obowiązującego regulaminu odnotowano wystąpienie sytuacji, które determinują potrzebę jego zmiany w zakresie wysokości dodatku motywacyjnego i funkcyjnego, zasad przyznawania dodatku funkcyjnego w przypadku długotrwałych nieobecności osób na stanowiskach kierowniczych, czy też wymagań stawianych nauczycielom, którzy ubiegają się o nagrody dyrektora szkoły, czy nagrody organu prowadzącego. </w:t>
      </w:r>
    </w:p>
    <w:p w14:paraId="4655D79A" w14:textId="3F1AFCE6" w:rsidR="00F742A8" w:rsidRPr="00F742A8" w:rsidRDefault="007F788B" w:rsidP="00F742A8">
      <w:pPr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0258C">
        <w:rPr>
          <w:sz w:val="24"/>
          <w:szCs w:val="24"/>
        </w:rPr>
        <w:t xml:space="preserve">Uchwała została zaopiniowana pozytywnie przez związki zawodowe zrzeszające nauczycieli.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3D1179" w14:textId="77777777" w:rsidR="00F742A8" w:rsidRPr="00F742A8" w:rsidRDefault="00F742A8" w:rsidP="00F742A8">
      <w:pPr>
        <w:spacing w:line="259" w:lineRule="auto"/>
        <w:jc w:val="both"/>
        <w:rPr>
          <w:sz w:val="24"/>
          <w:szCs w:val="24"/>
        </w:rPr>
      </w:pPr>
      <w:r w:rsidRPr="00F742A8">
        <w:rPr>
          <w:sz w:val="24"/>
          <w:szCs w:val="24"/>
        </w:rPr>
        <w:tab/>
        <w:t xml:space="preserve">Wobec powyższego wnosi się o podjęcie niniejszej uchwały. </w:t>
      </w:r>
    </w:p>
    <w:p w14:paraId="1F78DA34" w14:textId="7A57ADF7" w:rsidR="009C1D10" w:rsidRDefault="009C1D10" w:rsidP="00CE60E0">
      <w:pPr>
        <w:jc w:val="both"/>
      </w:pPr>
    </w:p>
    <w:p w14:paraId="10B9DBF6" w14:textId="45383054" w:rsidR="009C1D10" w:rsidRDefault="009C1D10" w:rsidP="00CE60E0">
      <w:pPr>
        <w:jc w:val="both"/>
      </w:pPr>
    </w:p>
    <w:p w14:paraId="17A2D6B1" w14:textId="77777777" w:rsidR="009C1D10" w:rsidRDefault="009C1D10" w:rsidP="00CE60E0">
      <w:pPr>
        <w:jc w:val="both"/>
      </w:pPr>
    </w:p>
    <w:sectPr w:rsidR="009C1D10" w:rsidSect="00E3586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0EA3"/>
    <w:multiLevelType w:val="hybridMultilevel"/>
    <w:tmpl w:val="461C3658"/>
    <w:lvl w:ilvl="0" w:tplc="91C494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06824"/>
    <w:multiLevelType w:val="hybridMultilevel"/>
    <w:tmpl w:val="418E3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95E88"/>
    <w:multiLevelType w:val="hybridMultilevel"/>
    <w:tmpl w:val="A182A5F0"/>
    <w:lvl w:ilvl="0" w:tplc="F6BE7714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67EC22D8"/>
    <w:multiLevelType w:val="hybridMultilevel"/>
    <w:tmpl w:val="D99E4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06205">
    <w:abstractNumId w:val="1"/>
  </w:num>
  <w:num w:numId="2" w16cid:durableId="1156726572">
    <w:abstractNumId w:val="2"/>
  </w:num>
  <w:num w:numId="3" w16cid:durableId="1493794092">
    <w:abstractNumId w:val="0"/>
  </w:num>
  <w:num w:numId="4" w16cid:durableId="2124767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EB"/>
    <w:rsid w:val="000302A8"/>
    <w:rsid w:val="000526E1"/>
    <w:rsid w:val="00067BAB"/>
    <w:rsid w:val="000B4266"/>
    <w:rsid w:val="000E4425"/>
    <w:rsid w:val="0019387D"/>
    <w:rsid w:val="00195912"/>
    <w:rsid w:val="001A5031"/>
    <w:rsid w:val="002160EB"/>
    <w:rsid w:val="00290FBF"/>
    <w:rsid w:val="002F67C7"/>
    <w:rsid w:val="00307EC5"/>
    <w:rsid w:val="003322CA"/>
    <w:rsid w:val="003515E1"/>
    <w:rsid w:val="00383D76"/>
    <w:rsid w:val="00397180"/>
    <w:rsid w:val="003C714B"/>
    <w:rsid w:val="003F7DD8"/>
    <w:rsid w:val="00476C1C"/>
    <w:rsid w:val="004A4526"/>
    <w:rsid w:val="00532B96"/>
    <w:rsid w:val="00560016"/>
    <w:rsid w:val="005E28E3"/>
    <w:rsid w:val="005E73AD"/>
    <w:rsid w:val="00680CE6"/>
    <w:rsid w:val="0068188D"/>
    <w:rsid w:val="006D1843"/>
    <w:rsid w:val="00707903"/>
    <w:rsid w:val="007B239B"/>
    <w:rsid w:val="007E0017"/>
    <w:rsid w:val="007F788B"/>
    <w:rsid w:val="00823375"/>
    <w:rsid w:val="00840114"/>
    <w:rsid w:val="00843E05"/>
    <w:rsid w:val="00864B75"/>
    <w:rsid w:val="00873318"/>
    <w:rsid w:val="00915A17"/>
    <w:rsid w:val="00943C18"/>
    <w:rsid w:val="009B5D3C"/>
    <w:rsid w:val="009C1D10"/>
    <w:rsid w:val="009E2AB3"/>
    <w:rsid w:val="00A0258C"/>
    <w:rsid w:val="00A35D86"/>
    <w:rsid w:val="00A61AE9"/>
    <w:rsid w:val="00A67132"/>
    <w:rsid w:val="00A71595"/>
    <w:rsid w:val="00AA507B"/>
    <w:rsid w:val="00B31A65"/>
    <w:rsid w:val="00B6608A"/>
    <w:rsid w:val="00B70B21"/>
    <w:rsid w:val="00C27EA8"/>
    <w:rsid w:val="00C52169"/>
    <w:rsid w:val="00CC1E81"/>
    <w:rsid w:val="00CE60E0"/>
    <w:rsid w:val="00CF331D"/>
    <w:rsid w:val="00DB3F2D"/>
    <w:rsid w:val="00DC78C9"/>
    <w:rsid w:val="00E25BAE"/>
    <w:rsid w:val="00E35865"/>
    <w:rsid w:val="00E95A07"/>
    <w:rsid w:val="00EC006D"/>
    <w:rsid w:val="00F415F8"/>
    <w:rsid w:val="00F41A3A"/>
    <w:rsid w:val="00F742A8"/>
    <w:rsid w:val="00FE0D5C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2720"/>
  <w15:chartTrackingRefBased/>
  <w15:docId w15:val="{0AB5642C-C6AB-4BE5-8ADE-AD0AE64B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8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Kunkel</dc:creator>
  <cp:keywords/>
  <dc:description/>
  <cp:lastModifiedBy>Anna Kunkel</cp:lastModifiedBy>
  <cp:revision>73</cp:revision>
  <cp:lastPrinted>2022-05-19T07:20:00Z</cp:lastPrinted>
  <dcterms:created xsi:type="dcterms:W3CDTF">2022-05-16T12:25:00Z</dcterms:created>
  <dcterms:modified xsi:type="dcterms:W3CDTF">2022-06-23T08:29:00Z</dcterms:modified>
</cp:coreProperties>
</file>