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04D54" w14:textId="77777777" w:rsidR="00A77B3E" w:rsidRDefault="00000000">
      <w:pPr>
        <w:ind w:left="5669"/>
        <w:rPr>
          <w:b/>
          <w:i/>
          <w:sz w:val="20"/>
          <w:u w:val="thick"/>
        </w:rPr>
      </w:pPr>
      <w:r>
        <w:rPr>
          <w:b/>
          <w:i/>
          <w:sz w:val="20"/>
          <w:u w:val="thick"/>
        </w:rPr>
        <w:t>Projekt</w:t>
      </w:r>
    </w:p>
    <w:p w14:paraId="17C37FE9" w14:textId="77777777" w:rsidR="00A77B3E" w:rsidRDefault="00A77B3E">
      <w:pPr>
        <w:ind w:left="5669"/>
        <w:rPr>
          <w:b/>
          <w:i/>
          <w:sz w:val="20"/>
          <w:u w:val="thick"/>
        </w:rPr>
      </w:pPr>
    </w:p>
    <w:p w14:paraId="420ED2CE" w14:textId="50073265" w:rsidR="00A77B3E" w:rsidRDefault="00000000">
      <w:pPr>
        <w:ind w:left="5669"/>
        <w:rPr>
          <w:sz w:val="20"/>
        </w:rPr>
      </w:pPr>
      <w:r>
        <w:rPr>
          <w:sz w:val="20"/>
        </w:rPr>
        <w:t xml:space="preserve">z </w:t>
      </w:r>
      <w:proofErr w:type="gramStart"/>
      <w:r>
        <w:rPr>
          <w:sz w:val="20"/>
        </w:rPr>
        <w:t xml:space="preserve">dnia  </w:t>
      </w:r>
      <w:r w:rsidR="00570E31">
        <w:rPr>
          <w:sz w:val="20"/>
        </w:rPr>
        <w:t>26</w:t>
      </w:r>
      <w:proofErr w:type="gramEnd"/>
      <w:r>
        <w:rPr>
          <w:sz w:val="20"/>
        </w:rPr>
        <w:t xml:space="preserve"> marca 2026 r.</w:t>
      </w:r>
    </w:p>
    <w:p w14:paraId="4DB9F56A" w14:textId="77777777" w:rsidR="00A77B3E" w:rsidRDefault="00000000">
      <w:pPr>
        <w:ind w:left="5669"/>
        <w:rPr>
          <w:sz w:val="20"/>
        </w:rPr>
      </w:pPr>
      <w:r>
        <w:rPr>
          <w:sz w:val="20"/>
        </w:rPr>
        <w:t>Zatwierdzony przez .........................</w:t>
      </w:r>
    </w:p>
    <w:p w14:paraId="7208AF68" w14:textId="77777777" w:rsidR="00A77B3E" w:rsidRDefault="00A77B3E">
      <w:pPr>
        <w:ind w:left="5669"/>
        <w:rPr>
          <w:sz w:val="20"/>
        </w:rPr>
      </w:pPr>
    </w:p>
    <w:p w14:paraId="523E290F" w14:textId="77777777" w:rsidR="00A77B3E" w:rsidRDefault="00A77B3E">
      <w:pPr>
        <w:ind w:left="5669"/>
        <w:rPr>
          <w:sz w:val="20"/>
        </w:rPr>
      </w:pPr>
    </w:p>
    <w:p w14:paraId="35B9FD17" w14:textId="77777777" w:rsidR="00A77B3E" w:rsidRDefault="00000000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Uchwała nr ....................</w:t>
      </w:r>
      <w:r>
        <w:rPr>
          <w:b/>
          <w:caps/>
        </w:rPr>
        <w:br/>
        <w:t>Rady Gminy Lichnowy</w:t>
      </w:r>
    </w:p>
    <w:p w14:paraId="3B2F30A0" w14:textId="77777777" w:rsidR="00A77B3E" w:rsidRDefault="00000000">
      <w:pPr>
        <w:spacing w:before="280" w:after="280" w:line="276" w:lineRule="auto"/>
        <w:jc w:val="center"/>
        <w:rPr>
          <w:b/>
          <w:caps/>
        </w:rPr>
      </w:pPr>
      <w:r>
        <w:t>z dnia 26 marca 2026 r.</w:t>
      </w:r>
    </w:p>
    <w:p w14:paraId="1C6938BA" w14:textId="77777777" w:rsidR="00A77B3E" w:rsidRDefault="00000000">
      <w:pPr>
        <w:keepNext/>
        <w:spacing w:after="480" w:line="276" w:lineRule="auto"/>
        <w:jc w:val="center"/>
      </w:pPr>
      <w:r>
        <w:rPr>
          <w:b/>
        </w:rPr>
        <w:t>w sprawie przyjęcia Programu opieki nad zwierzętami bezdomnymi oraz zapobiegania bezdomności zwierząt na terenie Gminy Lichnowy w 2026 roku</w:t>
      </w:r>
    </w:p>
    <w:p w14:paraId="0BB1FFCE" w14:textId="77777777" w:rsidR="00A77B3E" w:rsidRDefault="00000000">
      <w:pPr>
        <w:keepLines/>
        <w:spacing w:before="120" w:after="120" w:line="276" w:lineRule="auto"/>
        <w:ind w:firstLine="227"/>
      </w:pPr>
      <w:r>
        <w:t>Na podstawie art. 18 ust. 2 pkt. 15 ustawy z dnia 8 marca 1990r. o samorządzie gminnym (Dz.U. z 2025 r. poz. 1153) oraz art. 11a ust. 1 ustawy z dnia 21 sierpnia 1997 r. o ochronie zwierząt (Dz.U. z 2023 r. poz. 1580) po zasięgnięciu opinii uprawnionych podmiotów Rada Gminy Lichnowy uchwala co następuje</w:t>
      </w:r>
    </w:p>
    <w:p w14:paraId="46AF3935" w14:textId="77777777" w:rsidR="00A77B3E" w:rsidRDefault="00000000">
      <w:pPr>
        <w:keepLines/>
        <w:spacing w:before="120" w:after="120" w:line="276" w:lineRule="auto"/>
        <w:ind w:firstLine="340"/>
      </w:pPr>
      <w:r>
        <w:rPr>
          <w:b/>
        </w:rPr>
        <w:t>§ 1. </w:t>
      </w:r>
      <w:r>
        <w:t>Przyjmuje się „Program opieki nad zwierzętami bezdomnymi oraz zapobiegania bezdomności zwierząt na terenie Gminy Lichnowy w 2026 roku”, stanowiący załącznik do niniejszej uchwały.</w:t>
      </w:r>
    </w:p>
    <w:p w14:paraId="4B328902" w14:textId="77777777" w:rsidR="00A77B3E" w:rsidRDefault="00000000">
      <w:pPr>
        <w:keepLines/>
        <w:spacing w:before="120" w:after="120" w:line="276" w:lineRule="auto"/>
        <w:ind w:firstLine="340"/>
        <w:sectPr w:rsidR="00A77B3E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  <w:r>
        <w:rPr>
          <w:b/>
        </w:rPr>
        <w:t>§ 2. </w:t>
      </w:r>
      <w:r>
        <w:t>Uchwała wchodzi w życie po upływie 14 dni od daty ogłoszenia w Dzienniku Urzędowym Województwa Pomorskiego.</w:t>
      </w:r>
    </w:p>
    <w:p w14:paraId="6CBEFB00" w14:textId="77777777" w:rsidR="00A77B3E" w:rsidRDefault="00000000">
      <w:pPr>
        <w:spacing w:before="120" w:after="120" w:line="276" w:lineRule="auto"/>
        <w:ind w:left="5777"/>
        <w:rPr>
          <w:sz w:val="22"/>
        </w:rPr>
      </w:pPr>
      <w:r>
        <w:lastRenderedPageBreak/>
        <w:fldChar w:fldCharType="begin"/>
      </w:r>
      <w:r>
        <w:fldChar w:fldCharType="separate"/>
      </w:r>
      <w:r>
        <w:fldChar w:fldCharType="end"/>
      </w:r>
      <w:r>
        <w:rPr>
          <w:sz w:val="22"/>
        </w:rPr>
        <w:t>Załącznik do uchwały nr ....................</w:t>
      </w:r>
      <w:r>
        <w:rPr>
          <w:sz w:val="22"/>
        </w:rPr>
        <w:br/>
        <w:t>Rady Gminy Lichnowy</w:t>
      </w:r>
      <w:r>
        <w:rPr>
          <w:sz w:val="22"/>
        </w:rPr>
        <w:br/>
        <w:t>z dnia 26 marca 2026 r.</w:t>
      </w:r>
    </w:p>
    <w:p w14:paraId="4FD811B1" w14:textId="77777777" w:rsidR="00077345" w:rsidRDefault="00077345">
      <w:pPr>
        <w:spacing w:before="120" w:after="120" w:line="276" w:lineRule="auto"/>
        <w:ind w:firstLine="227"/>
        <w:jc w:val="center"/>
        <w:rPr>
          <w:b/>
        </w:rPr>
      </w:pPr>
    </w:p>
    <w:p w14:paraId="75B010B4" w14:textId="04F8977C" w:rsidR="00A77B3E" w:rsidRPr="00077345" w:rsidRDefault="00000000">
      <w:pPr>
        <w:spacing w:before="120" w:after="120" w:line="276" w:lineRule="auto"/>
        <w:ind w:firstLine="227"/>
        <w:jc w:val="center"/>
        <w:rPr>
          <w:color w:val="000000"/>
          <w:sz w:val="44"/>
          <w:szCs w:val="44"/>
          <w:u w:color="000000"/>
        </w:rPr>
      </w:pPr>
      <w:r w:rsidRPr="00077345">
        <w:rPr>
          <w:b/>
          <w:sz w:val="44"/>
          <w:szCs w:val="44"/>
        </w:rPr>
        <w:t xml:space="preserve">PROGRAM OPIEKI NAD ZWIERZĘTAMI BEZDOMNYMI </w:t>
      </w:r>
    </w:p>
    <w:p w14:paraId="7E7DC432" w14:textId="77777777" w:rsidR="00A77B3E" w:rsidRPr="00077345" w:rsidRDefault="00000000">
      <w:pPr>
        <w:spacing w:before="120" w:after="120" w:line="276" w:lineRule="auto"/>
        <w:ind w:firstLine="227"/>
        <w:jc w:val="center"/>
        <w:rPr>
          <w:color w:val="000000"/>
          <w:sz w:val="44"/>
          <w:szCs w:val="44"/>
          <w:u w:color="000000"/>
        </w:rPr>
      </w:pPr>
      <w:r w:rsidRPr="00077345">
        <w:rPr>
          <w:b/>
          <w:color w:val="000000"/>
          <w:sz w:val="44"/>
          <w:szCs w:val="44"/>
          <w:u w:color="000000"/>
        </w:rPr>
        <w:t xml:space="preserve">ORAZ </w:t>
      </w:r>
    </w:p>
    <w:p w14:paraId="39DCA747" w14:textId="77777777" w:rsidR="00A77B3E" w:rsidRPr="00077345" w:rsidRDefault="00000000">
      <w:pPr>
        <w:spacing w:before="120" w:after="120" w:line="276" w:lineRule="auto"/>
        <w:ind w:firstLine="227"/>
        <w:jc w:val="center"/>
        <w:rPr>
          <w:color w:val="000000"/>
          <w:sz w:val="44"/>
          <w:szCs w:val="44"/>
          <w:u w:color="000000"/>
        </w:rPr>
      </w:pPr>
      <w:r w:rsidRPr="00077345">
        <w:rPr>
          <w:b/>
          <w:color w:val="000000"/>
          <w:sz w:val="44"/>
          <w:szCs w:val="44"/>
          <w:u w:color="000000"/>
        </w:rPr>
        <w:t xml:space="preserve">ZAPOGIEGANIA BEZDOMNOŚCI ZWIERZĄT NA TERENIE GMINY LICHNOWY </w:t>
      </w:r>
    </w:p>
    <w:p w14:paraId="610A2509" w14:textId="77777777" w:rsidR="00A77B3E" w:rsidRPr="00077345" w:rsidRDefault="00000000">
      <w:pPr>
        <w:spacing w:before="120" w:after="120" w:line="276" w:lineRule="auto"/>
        <w:ind w:firstLine="227"/>
        <w:jc w:val="center"/>
        <w:rPr>
          <w:b/>
          <w:color w:val="000000"/>
          <w:sz w:val="44"/>
          <w:szCs w:val="44"/>
          <w:u w:color="000000"/>
        </w:rPr>
      </w:pPr>
      <w:r w:rsidRPr="00077345">
        <w:rPr>
          <w:b/>
          <w:color w:val="000000"/>
          <w:sz w:val="44"/>
          <w:szCs w:val="44"/>
          <w:u w:color="000000"/>
        </w:rPr>
        <w:t>NA ROK 2026</w:t>
      </w:r>
    </w:p>
    <w:p w14:paraId="326CF103" w14:textId="77777777" w:rsidR="00077345" w:rsidRPr="00077345" w:rsidRDefault="00077345">
      <w:pPr>
        <w:spacing w:before="120" w:after="120" w:line="276" w:lineRule="auto"/>
        <w:ind w:firstLine="227"/>
        <w:jc w:val="center"/>
        <w:rPr>
          <w:color w:val="000000"/>
          <w:sz w:val="32"/>
          <w:szCs w:val="32"/>
          <w:u w:color="000000"/>
        </w:rPr>
      </w:pPr>
    </w:p>
    <w:p w14:paraId="5D3BA6BB" w14:textId="77777777" w:rsidR="00A77B3E" w:rsidRDefault="0000000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noProof/>
          <w:color w:val="000000"/>
          <w:u w:color="000000"/>
        </w:rPr>
        <w:drawing>
          <wp:inline distT="0" distB="0" distL="0" distR="0" wp14:anchorId="0DFA573A" wp14:editId="57F10D42">
            <wp:extent cx="1905000" cy="2266950"/>
            <wp:effectExtent l="0" t="0" r="0" b="0"/>
            <wp:docPr id="100001" name="Obraz 100001" descr="Obraz w treści dokumen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E9C87A" w14:textId="77777777" w:rsidR="00077345" w:rsidRDefault="00077345">
      <w:pPr>
        <w:keepLines/>
        <w:spacing w:before="120" w:after="120" w:line="276" w:lineRule="auto"/>
        <w:ind w:firstLine="340"/>
        <w:rPr>
          <w:b/>
        </w:rPr>
      </w:pPr>
    </w:p>
    <w:p w14:paraId="03C9C661" w14:textId="77777777" w:rsidR="00077345" w:rsidRDefault="00077345">
      <w:pPr>
        <w:keepLines/>
        <w:spacing w:before="120" w:after="120" w:line="276" w:lineRule="auto"/>
        <w:ind w:firstLine="340"/>
        <w:rPr>
          <w:b/>
        </w:rPr>
      </w:pPr>
    </w:p>
    <w:p w14:paraId="28F44723" w14:textId="77777777" w:rsidR="00077345" w:rsidRDefault="00077345">
      <w:pPr>
        <w:keepLines/>
        <w:spacing w:before="120" w:after="120" w:line="276" w:lineRule="auto"/>
        <w:ind w:firstLine="340"/>
        <w:rPr>
          <w:b/>
        </w:rPr>
      </w:pPr>
    </w:p>
    <w:p w14:paraId="18451E3A" w14:textId="77777777" w:rsidR="00077345" w:rsidRDefault="00077345">
      <w:pPr>
        <w:keepLines/>
        <w:spacing w:before="120" w:after="120" w:line="276" w:lineRule="auto"/>
        <w:ind w:firstLine="340"/>
        <w:rPr>
          <w:b/>
        </w:rPr>
      </w:pPr>
    </w:p>
    <w:p w14:paraId="198DC77A" w14:textId="77777777" w:rsidR="00077345" w:rsidRDefault="00077345">
      <w:pPr>
        <w:keepLines/>
        <w:spacing w:before="120" w:after="120" w:line="276" w:lineRule="auto"/>
        <w:ind w:firstLine="340"/>
        <w:rPr>
          <w:b/>
        </w:rPr>
      </w:pPr>
    </w:p>
    <w:p w14:paraId="470FAD92" w14:textId="77777777" w:rsidR="00077345" w:rsidRDefault="00077345">
      <w:pPr>
        <w:keepLines/>
        <w:spacing w:before="120" w:after="120" w:line="276" w:lineRule="auto"/>
        <w:ind w:firstLine="340"/>
        <w:rPr>
          <w:b/>
        </w:rPr>
      </w:pPr>
    </w:p>
    <w:p w14:paraId="0EF1761B" w14:textId="77777777" w:rsidR="00077345" w:rsidRDefault="00077345">
      <w:pPr>
        <w:keepLines/>
        <w:spacing w:before="120" w:after="120" w:line="276" w:lineRule="auto"/>
        <w:ind w:firstLine="340"/>
        <w:rPr>
          <w:b/>
        </w:rPr>
      </w:pPr>
    </w:p>
    <w:p w14:paraId="1BD6FC0C" w14:textId="77777777" w:rsidR="00077345" w:rsidRDefault="00077345" w:rsidP="00077345">
      <w:pPr>
        <w:keepLines/>
        <w:spacing w:before="120" w:after="120" w:line="276" w:lineRule="auto"/>
        <w:rPr>
          <w:b/>
        </w:rPr>
      </w:pPr>
    </w:p>
    <w:p w14:paraId="0622704B" w14:textId="77777777" w:rsidR="00077345" w:rsidRDefault="00077345" w:rsidP="00077345">
      <w:pPr>
        <w:keepLines/>
        <w:spacing w:before="120" w:after="120" w:line="276" w:lineRule="auto"/>
        <w:rPr>
          <w:b/>
        </w:rPr>
      </w:pPr>
    </w:p>
    <w:p w14:paraId="54783351" w14:textId="1E1EBA1F" w:rsidR="00A77B3E" w:rsidRDefault="00000000" w:rsidP="00077345">
      <w:pPr>
        <w:keepLines/>
        <w:spacing w:before="120" w:after="120" w:line="276" w:lineRule="auto"/>
        <w:ind w:firstLine="340"/>
        <w:jc w:val="center"/>
        <w:rPr>
          <w:color w:val="000000"/>
          <w:u w:color="000000"/>
        </w:rPr>
      </w:pPr>
      <w:r>
        <w:rPr>
          <w:b/>
        </w:rPr>
        <w:lastRenderedPageBreak/>
        <w:t>§ 1. </w:t>
      </w:r>
      <w:r>
        <w:rPr>
          <w:b/>
          <w:color w:val="000000"/>
          <w:u w:color="000000"/>
        </w:rPr>
        <w:t>Wprowadzenie</w:t>
      </w:r>
    </w:p>
    <w:p w14:paraId="22558D09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Program opieki nad zwierzętami bezdomnymi oraz zapobiegania bezdomności zwierząt w Gminie Lichnowy, zwany w dalszej części Programem, jest zgodny z ustawą o ochronie zwierząt.</w:t>
      </w:r>
    </w:p>
    <w:p w14:paraId="4710473E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Program określa ogólne wytyczne dotyczące zapewnienia opieki nad zwierzętami bezdomnymi oraz zapobiega bezdomności zwierząt poprzez określenie celów, zadań realizowanych w roku 2026 w ramach Programu wraz ze wskazaniem realizujących je jednostek.</w:t>
      </w:r>
    </w:p>
    <w:p w14:paraId="5689FF79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 Programie określono zadania, których wybór został podyktowany zapisami art. 11a ustawy o ochronie zwierząt</w:t>
      </w:r>
    </w:p>
    <w:p w14:paraId="071A98A8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Program dotyczy zapewnienia opieki oraz przeciwdziałania bezdomności zwierząt domowych, a w szczególności psów i kotów oraz zwierząt gospodarskich, a także zapewnienia opieki kotom wolno żyjącym.</w:t>
      </w:r>
    </w:p>
    <w:p w14:paraId="225F1463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Ilekroć w uchwale jest mowa o schronisku - należy przez to rozumieć Schronisko dla bezdomnych zwierząt w Tczewie, ul. Malinowska, 83-110 Tczew.</w:t>
      </w:r>
    </w:p>
    <w:p w14:paraId="349DEC03" w14:textId="77777777" w:rsidR="00A77B3E" w:rsidRDefault="00000000" w:rsidP="00077345">
      <w:pPr>
        <w:keepLines/>
        <w:spacing w:before="120" w:after="120" w:line="276" w:lineRule="auto"/>
        <w:ind w:firstLine="340"/>
        <w:jc w:val="center"/>
        <w:rPr>
          <w:color w:val="000000"/>
          <w:u w:color="000000"/>
        </w:rPr>
      </w:pPr>
      <w:r>
        <w:rPr>
          <w:b/>
        </w:rPr>
        <w:t>§ 2. </w:t>
      </w:r>
      <w:r>
        <w:rPr>
          <w:b/>
          <w:color w:val="000000"/>
          <w:u w:color="000000"/>
        </w:rPr>
        <w:t>Cele Programu</w:t>
      </w:r>
    </w:p>
    <w:p w14:paraId="297404F6" w14:textId="77777777" w:rsidR="00A77B3E" w:rsidRDefault="0000000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Celem niniejszego Programu jest:</w:t>
      </w:r>
    </w:p>
    <w:p w14:paraId="62EF0AFC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zapewnienie opieki nad zwierzętami bezdomnymi w rozumieniu art. 4 pkt. 16 ustawy o ochronie zwierząt</w:t>
      </w:r>
    </w:p>
    <w:p w14:paraId="0785598A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zmniejszenie populacji bezdomnych zwierząt</w:t>
      </w:r>
    </w:p>
    <w:p w14:paraId="21C8BD81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opieka nad kotami wolno żyjącymi, w tym ich dokarmianie</w:t>
      </w:r>
    </w:p>
    <w:p w14:paraId="2D1AC472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zapewnienie całodobowej opieki weterynaryjnej zwierzętom, które ucierpiały podczas zdarzeń drogowych.</w:t>
      </w:r>
    </w:p>
    <w:p w14:paraId="76EF274C" w14:textId="77777777" w:rsidR="00A77B3E" w:rsidRDefault="00000000" w:rsidP="00077345">
      <w:pPr>
        <w:keepLines/>
        <w:spacing w:before="120" w:after="120" w:line="276" w:lineRule="auto"/>
        <w:ind w:firstLine="340"/>
        <w:jc w:val="center"/>
        <w:rPr>
          <w:color w:val="000000"/>
          <w:u w:color="000000"/>
        </w:rPr>
      </w:pPr>
      <w:r>
        <w:rPr>
          <w:b/>
        </w:rPr>
        <w:t>§ 3. </w:t>
      </w:r>
      <w:r>
        <w:rPr>
          <w:b/>
          <w:color w:val="000000"/>
          <w:u w:color="000000"/>
        </w:rPr>
        <w:t>Zadania w ramach Programu</w:t>
      </w:r>
    </w:p>
    <w:p w14:paraId="4FC37F4D" w14:textId="77777777" w:rsidR="00A77B3E" w:rsidRDefault="0000000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W ramach Programu Gmina Lichnowy realizuje następujące zadania:</w:t>
      </w:r>
    </w:p>
    <w:p w14:paraId="19F78E02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zapewnienie bezdomnym zwierzętom miejsca w schronisku;</w:t>
      </w:r>
    </w:p>
    <w:p w14:paraId="490F9ED2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opieka nad wolno żyjącymi kotami, w tym ich dokarmianie;</w:t>
      </w:r>
    </w:p>
    <w:p w14:paraId="774CABB0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odławianie bezdomnych zwierząt;</w:t>
      </w:r>
    </w:p>
    <w:p w14:paraId="53637121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sterylizacja albo kastracja zwierząt w schronisku dla zwierząt oraz ich znakowanie;</w:t>
      </w:r>
    </w:p>
    <w:p w14:paraId="28F7D1F0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poszukiwanie właścicieli dla bezdomnych zwierząt;</w:t>
      </w:r>
    </w:p>
    <w:p w14:paraId="463D9A96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usypianie ślepych miotów;</w:t>
      </w:r>
    </w:p>
    <w:p w14:paraId="44604163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zapewnienie miejsca dla bezdomnych zwierząt gospodarskich we wskazanym gospodarstwie rolnym;</w:t>
      </w:r>
    </w:p>
    <w:p w14:paraId="3BB94516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zapewnienie całodobowej opieki weterynaryjnej w przypadkach zdarzeń drogowych z udziałem zwierząt.</w:t>
      </w:r>
    </w:p>
    <w:p w14:paraId="4D9C39D4" w14:textId="77777777" w:rsidR="00A77B3E" w:rsidRDefault="00000000" w:rsidP="00077345">
      <w:pPr>
        <w:keepLines/>
        <w:spacing w:before="120" w:after="120" w:line="276" w:lineRule="auto"/>
        <w:ind w:firstLine="340"/>
        <w:jc w:val="center"/>
        <w:rPr>
          <w:color w:val="000000"/>
          <w:u w:color="000000"/>
        </w:rPr>
      </w:pPr>
      <w:r>
        <w:rPr>
          <w:b/>
        </w:rPr>
        <w:lastRenderedPageBreak/>
        <w:t>§ 4. </w:t>
      </w:r>
      <w:r>
        <w:rPr>
          <w:b/>
          <w:color w:val="000000"/>
          <w:u w:color="000000"/>
        </w:rPr>
        <w:t>Zapewnienie bezdomnym zwierzętom z terenu Gminy Lichnowy miejsca w schronisku dla zwierząt.</w:t>
      </w:r>
    </w:p>
    <w:p w14:paraId="7D6355E0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Bezdomne zwierzęta będą odławiane i przekazywane do schroniska dla zwierząt tj. Ogólnopolskie Towarzystwo Ochrony Zwierząt OTOZ Animals Schronisko dla Zwierząt w Tczewie, ul. Malinowska, 83-110 Tczew.</w:t>
      </w:r>
    </w:p>
    <w:p w14:paraId="66E266BD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Schronisko zobowiązane jest m.in. do przyjmowania odłowionych, zagubionych, zabłąkanych i porzuconych lub z innych przyczyn bezdomnych zwierząt, które w wyniku zdarzeń losowych nie są zdolne do samodzielnej egzystencji, objęcia bezdomnych zwierząt opieką polegającą na zapewnieniu pomieszczeń chroniących przed zimnem, upałem i opadami atmosferycznymi z dostępem do światła dziennego, umożliwiającymi zmianę pozycji ciała, odpowiednią karmę i stały dostęp do wody.</w:t>
      </w:r>
    </w:p>
    <w:p w14:paraId="168C3DF3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Gmina Lichnowy zastrzega sobie prawo do kontroli prawidłowości wykonywania zadań przez schronisko w związku z przejęciem opieki nad odłowionymi psami z terenu gminy Lichnowy, ze szczególnym uwzględnieniem przestrzegania przepisów ustawy o ochronie zwierząt.</w:t>
      </w:r>
    </w:p>
    <w:p w14:paraId="1D314C3A" w14:textId="77777777" w:rsidR="00A77B3E" w:rsidRDefault="00000000" w:rsidP="00077345">
      <w:pPr>
        <w:keepLines/>
        <w:spacing w:before="120" w:after="120" w:line="276" w:lineRule="auto"/>
        <w:ind w:firstLine="340"/>
        <w:jc w:val="center"/>
        <w:rPr>
          <w:color w:val="000000"/>
          <w:u w:color="000000"/>
        </w:rPr>
      </w:pPr>
      <w:r>
        <w:rPr>
          <w:b/>
        </w:rPr>
        <w:t>§ 5. </w:t>
      </w:r>
      <w:r>
        <w:rPr>
          <w:b/>
          <w:color w:val="000000"/>
          <w:u w:color="000000"/>
        </w:rPr>
        <w:t>Opieka nad wolno żyjącymi kotami, w tym ich dokarmianie.</w:t>
      </w:r>
    </w:p>
    <w:p w14:paraId="07460259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Koty wolno żyjące (dzikie, piwniczne) stanowią stały element ekosystemu wiejskiego, a ich obecność w budynkach w zdecydowany i naturalny sposób zapobiega obecności i rozmnażaniu się gryzoni (myszy i szczurów). Nie są to zwierzęta bezdomne, w związku z tym, nie wolno ich wyłapywać, wywozić ani utrudniać im bytowania w danym miejscu. Utrudnianie czy zamykanie dostępu do ich schronień w terenie zabudowanym, jakim są przede wszystkim piwnice jest niehumanitarne. Wszelkie działania podjęte przez zarządców nieruchomości, jak też osoby opiekujące się wolno żyjącymi kotami, powinny odbywać się z zachowaniem zasad współżycia społecznego tak, aby nie stwarzać uciążliwości dla mieszkańców, a jednocześnie zgodnie z wymogiem ustawowym humanitarnie traktować zwierzęta.</w:t>
      </w:r>
    </w:p>
    <w:p w14:paraId="23D4C96E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Sprawowanie opieki nad wolno żyjącymi kotami na terenie Gminy Lichnowy, w tym ich dokarmianie realizowane jest przy współpracy z opiekunami społecznymi wpisanymi do rejestru karmicieli społecznych, który prowadzi Urząd Gminy Lichnowy.</w:t>
      </w:r>
    </w:p>
    <w:p w14:paraId="3540442C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Karmiciele społeczni zobowiązani są do dostarczenia karmy we wskazanych miejscach bytowania, dbania o porządek, dostarczania wody pitnej, zgłaszania konieczności udzielenia pomocy weterynaryjnej.</w:t>
      </w:r>
    </w:p>
    <w:p w14:paraId="7D842333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Gmina Lichnowy prowadzi działania związane z opieką nad wolno żyjącymi kotami, w celu ograniczenia i kontroli ich populacji. Ważnym aspektem tych działań są zabiegi sterylizacji i kastracji kotów, a dodatkowo ich odpchlenie, odrobaczenie i szczepienie, w tym przeciwko wściekliźnie, a w przypadku chorób – leczenie.</w:t>
      </w:r>
    </w:p>
    <w:p w14:paraId="514745DA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Gmina Lichnowy pokrywa koszty sterylizacji i leczenia bezdomnych zwierząt, przebywających na terenie gminy.</w:t>
      </w:r>
    </w:p>
    <w:p w14:paraId="364F8C72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Zabiegi sterylizacji i kastracji wykonywane będą w Przychodni Weterynaryjnej „Pod Wieżą”, ul. Armii Krajowej 107A, 82-200 Malbork, z którą gmina podpisała umowę na świadczenie usług weterynaryjnych.</w:t>
      </w:r>
    </w:p>
    <w:p w14:paraId="24CBB97F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7. </w:t>
      </w:r>
      <w:r>
        <w:rPr>
          <w:color w:val="000000"/>
          <w:u w:color="000000"/>
        </w:rPr>
        <w:t>Osoby opiekujące się kotami wolno żyjącymi, mogą zgłaszać się do Urzędu Gminy Lichnowy w celu otrzymania skierowań na sterylizację i kastrację oraz ewentualne leczenie kotów wolno żyjących.</w:t>
      </w:r>
    </w:p>
    <w:p w14:paraId="36980CF0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Po przeprowadzeniu zabiegu zwierzęta wrócą do miejsc macierzystych bądź trafią do adopcji.</w:t>
      </w:r>
    </w:p>
    <w:p w14:paraId="023517D3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Aby uniknąć wyłapania tego samego osobnika, każdy kot wolno żyjący będzie oznakowany. Oznakowanie polegać będzie na wykonaniu tatuażu w lewym uchu kota. Pozwoli to rozróżnić koty wykastrowane w dużej populacji, ułatwi także ich wyłapywanie.</w:t>
      </w:r>
    </w:p>
    <w:p w14:paraId="49DFBBD0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>Opieka nad wolno żyjącymi kotami obejmuje także zakup przez gminę i wydawanie karmy na wniosek karmicieli społecznych wpisanych do rejestru.</w:t>
      </w:r>
    </w:p>
    <w:p w14:paraId="27350351" w14:textId="0DE3E432" w:rsidR="00A77B3E" w:rsidRDefault="00000000" w:rsidP="00077345">
      <w:pPr>
        <w:keepLines/>
        <w:spacing w:before="120" w:after="120" w:line="276" w:lineRule="auto"/>
        <w:ind w:firstLine="340"/>
        <w:jc w:val="center"/>
        <w:rPr>
          <w:color w:val="000000"/>
          <w:u w:color="000000"/>
        </w:rPr>
      </w:pPr>
      <w:r>
        <w:rPr>
          <w:b/>
        </w:rPr>
        <w:t>§ 6. </w:t>
      </w:r>
      <w:r>
        <w:rPr>
          <w:b/>
          <w:color w:val="000000"/>
          <w:u w:color="000000"/>
        </w:rPr>
        <w:t>Odławianie bezdomnych zwierząt</w:t>
      </w:r>
    </w:p>
    <w:p w14:paraId="37CD025C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Odławianiu podlegają zwierzęta domowe i gospodarskie, które uciekły, zabłąkały się lub zostały porzucone przez człowieka, a nie istnieje możliwość ustalenia właściciela lub innej osoby, pod której opieką zwierzę dotąd pozostawało.</w:t>
      </w:r>
    </w:p>
    <w:p w14:paraId="4EE04549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Bezdomne zwierzęta na terenie wyznaczonym administracyjnymi granicami Gminy Lichnowy podlegają stałemu odławianiu – zgłoszenia od mieszkańców Gminy o bezdomnych zwierzętach przyjmuje pracownik urzędu odpowiedzialny za ochronę środowiska.</w:t>
      </w:r>
    </w:p>
    <w:p w14:paraId="0CCECE66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Pracownik urzędu po przyjęciu zgłoszenia i sprawdzeniu jego zasadności informuje Schronisko o konieczności odłowienia zwierzęcia.</w:t>
      </w:r>
    </w:p>
    <w:p w14:paraId="74D0E077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Odławianie zwierząt bezdomnych może być prowadzone za pomocą specjalistycznego sprzętu, który nie będzie stwarzał zagrożenia dla życia i zdrowia wyłapanych zwierząt, a także nie będzie zadawał im cierpienia.</w:t>
      </w:r>
    </w:p>
    <w:p w14:paraId="0C402507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Środki do przewozu zwierząt powinny spełniać warunki określone w ustawie o ochronie zwierząt.</w:t>
      </w:r>
    </w:p>
    <w:p w14:paraId="13D93152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Odłowione zwierzęta domowe podlegają przewiezieniu do Schroniska.</w:t>
      </w:r>
    </w:p>
    <w:p w14:paraId="0E45DDF9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Odłowione zwierzęta gospodarskie podlegają przewiezieniu do gospodarstwa rolnego wskazanego w rozdziale „Wykaz gospodarstw rolnych mających na celu zapewnienie miejsca dla zwierząt gospodarskich”.</w:t>
      </w:r>
    </w:p>
    <w:p w14:paraId="2961625D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Po odłowieniu zwierzęta podlegają w szczególności następującym czynnościom        i zabiegom:</w:t>
      </w:r>
    </w:p>
    <w:p w14:paraId="18075983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ocenie stanu zdrowia przez lekarza weterynarii;</w:t>
      </w:r>
    </w:p>
    <w:p w14:paraId="6D01B441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pomocy lekarsko – weterynaryjnej;</w:t>
      </w:r>
    </w:p>
    <w:p w14:paraId="756D0E42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umieszczeniu w pomieszczeniu przeznaczonym na kwarantannę;</w:t>
      </w:r>
    </w:p>
    <w:p w14:paraId="73C8E280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Realizacja powyższego, w ramach umowy, pokrywana jest w 100% ze środków Gminy Lichnowy.</w:t>
      </w:r>
    </w:p>
    <w:p w14:paraId="7CA63152" w14:textId="77777777" w:rsidR="00A77B3E" w:rsidRDefault="00000000" w:rsidP="00077345">
      <w:pPr>
        <w:keepLines/>
        <w:spacing w:before="120" w:after="120" w:line="276" w:lineRule="auto"/>
        <w:ind w:firstLine="340"/>
        <w:jc w:val="center"/>
        <w:rPr>
          <w:color w:val="000000"/>
          <w:u w:color="000000"/>
        </w:rPr>
      </w:pPr>
      <w:r>
        <w:rPr>
          <w:b/>
        </w:rPr>
        <w:t>§ 7. </w:t>
      </w:r>
      <w:r>
        <w:rPr>
          <w:b/>
          <w:color w:val="000000"/>
          <w:u w:color="000000"/>
        </w:rPr>
        <w:t>Sterylizacja albo kastracja zwierząt w schronisku</w:t>
      </w:r>
    </w:p>
    <w:p w14:paraId="0EBF1B7E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Gmina realizuje obligatoryjną sterylizację albo kastrację zwierząt w schronisku.</w:t>
      </w:r>
    </w:p>
    <w:p w14:paraId="548E5842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2. </w:t>
      </w:r>
      <w:r>
        <w:rPr>
          <w:color w:val="000000"/>
          <w:u w:color="000000"/>
        </w:rPr>
        <w:t>Zabiegi sterylizacji albo kastracji mogą być prowadzone tylko przez lekarza weterynarii.</w:t>
      </w:r>
    </w:p>
    <w:p w14:paraId="73DCD19C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Zabiegom, o których mowa w ust. 1, nie podlegają:</w:t>
      </w:r>
    </w:p>
    <w:p w14:paraId="7962549D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zwierzęta w okresie 14 dni od umieszczenia ich w Schronisku, z uwagi na możliwość zgłoszenia się właściciela lub opiekuna;</w:t>
      </w:r>
    </w:p>
    <w:p w14:paraId="4C55107B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zwierzęta, u których istnieją przeciwwskazania do wykonania zabiegów z uwagi na stan zdrowia lub wiek.</w:t>
      </w:r>
    </w:p>
    <w:p w14:paraId="76662BDA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Koszty związane ze sterylizacją albo kastracją zwierząt w schronisku pokrywane są w 100% z budżetu Gminy Lichnowy.</w:t>
      </w:r>
    </w:p>
    <w:p w14:paraId="48AD3CFC" w14:textId="77777777" w:rsidR="00A77B3E" w:rsidRDefault="00000000" w:rsidP="00077345">
      <w:pPr>
        <w:keepLines/>
        <w:spacing w:before="120" w:after="120" w:line="276" w:lineRule="auto"/>
        <w:ind w:firstLine="340"/>
        <w:jc w:val="center"/>
        <w:rPr>
          <w:color w:val="000000"/>
          <w:u w:color="000000"/>
        </w:rPr>
      </w:pPr>
      <w:r>
        <w:rPr>
          <w:b/>
        </w:rPr>
        <w:t>§ 8. </w:t>
      </w:r>
      <w:r>
        <w:rPr>
          <w:b/>
          <w:color w:val="000000"/>
          <w:u w:color="000000"/>
        </w:rPr>
        <w:t>Poszukiwanie właścicieli dla bezdomnych zwierząt</w:t>
      </w:r>
    </w:p>
    <w:p w14:paraId="390973E0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Poszukiwanie właścicieli dla bezdomnych zwierząt jest realizowane przez schronisko w Tczewie, poprzez przekazywanie zwierząt przebywających w schronisku do adopcji, prowadzenie galerii zwierząt przeznaczonych do adopcji na stronie internetowej schroniska, organizację imprez promujących adopcję zwierząt oraz współpracę w zakresie znajdowania nowych opiekunów z organizacjami pozarządowymi statutowo zajmującymi się ochroną zwierząt.</w:t>
      </w:r>
    </w:p>
    <w:p w14:paraId="3AAF3A88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Zwierzęta przebywające w schronisku mogą być przekazane do adopcji po odbyciu 14-dniowej kwarantanny i po przeprowadzeniu zabiegów lekarsko-weterynaryjnych</w:t>
      </w:r>
    </w:p>
    <w:p w14:paraId="6F654B4B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Adoptować zwierzę ze schroniska może tylko osoba pełnoletnia, posiadająca dowód tożsamości z adresem zameldowania, po podpisaniu umowy adopcyjnej.</w:t>
      </w:r>
    </w:p>
    <w:p w14:paraId="1C067EEC" w14:textId="77777777" w:rsidR="00A77B3E" w:rsidRDefault="00000000" w:rsidP="00077345">
      <w:pPr>
        <w:keepLines/>
        <w:spacing w:before="120" w:after="120" w:line="276" w:lineRule="auto"/>
        <w:ind w:firstLine="340"/>
        <w:jc w:val="center"/>
        <w:rPr>
          <w:color w:val="000000"/>
          <w:u w:color="000000"/>
        </w:rPr>
      </w:pPr>
      <w:r>
        <w:rPr>
          <w:b/>
        </w:rPr>
        <w:t>§ 9. </w:t>
      </w:r>
      <w:r>
        <w:rPr>
          <w:b/>
          <w:color w:val="000000"/>
          <w:u w:color="000000"/>
        </w:rPr>
        <w:t>Usypianie ślepych miotów</w:t>
      </w:r>
    </w:p>
    <w:p w14:paraId="403FF52F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Bezpłatne usypianie ślepych miotów wykonywane jest w schronisku.</w:t>
      </w:r>
    </w:p>
    <w:p w14:paraId="70ADD08E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Zabiegi usypiania ślepych miotów kotów wolno żyjących z terenu Gminy Lichnowy wykonuje lekarz weterynarii z którym Gmina ma podpisaną aktualnie umowę.</w:t>
      </w:r>
    </w:p>
    <w:p w14:paraId="5726D889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Zabiegi usypiania ślepych miotów wykonuje lekarz weterynarii zatrudniony</w:t>
      </w:r>
      <w:r>
        <w:rPr>
          <w:color w:val="000000"/>
          <w:u w:color="000000"/>
        </w:rPr>
        <w:br/>
        <w:t>w schronisku.</w:t>
      </w:r>
    </w:p>
    <w:p w14:paraId="084DF0D7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Po uśpieniu zwłoki zwierzęce pozostawia się w schronisku w celu przekazania ich do utylizacji.</w:t>
      </w:r>
    </w:p>
    <w:p w14:paraId="311D1F41" w14:textId="77777777" w:rsidR="00A77B3E" w:rsidRDefault="00000000" w:rsidP="00077345">
      <w:pPr>
        <w:keepLines/>
        <w:spacing w:before="120" w:after="120" w:line="276" w:lineRule="auto"/>
        <w:ind w:firstLine="340"/>
        <w:jc w:val="center"/>
        <w:rPr>
          <w:color w:val="000000"/>
          <w:u w:color="000000"/>
        </w:rPr>
      </w:pPr>
      <w:r>
        <w:rPr>
          <w:b/>
        </w:rPr>
        <w:t>§ 10. </w:t>
      </w:r>
      <w:r>
        <w:rPr>
          <w:b/>
          <w:color w:val="000000"/>
          <w:u w:color="000000"/>
        </w:rPr>
        <w:t>Wykaz gospodarstw rolnych mających na celu zapewnienie miejsca dla zwierząt gospodarskich.</w:t>
      </w:r>
    </w:p>
    <w:p w14:paraId="4544CE77" w14:textId="77777777" w:rsidR="00A77B3E" w:rsidRDefault="0000000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W celu zapewnienia opieki dla zwierząt gospodarskich, które w wyniku zdarzeń losowych utraciły właściciela, po przeprowadzeniu konsultacji Wójta Gminy Lichnowy z mieszkańcami gminy Lichnowy, wskazuje się Gospodarstwo Rolne Jacek Brodowski, ul. Lachowicza 1, 82-224 Lichnowy.</w:t>
      </w:r>
    </w:p>
    <w:p w14:paraId="7BB17A80" w14:textId="77777777" w:rsidR="00A77B3E" w:rsidRDefault="00000000" w:rsidP="00077345">
      <w:pPr>
        <w:keepLines/>
        <w:spacing w:before="120" w:after="120" w:line="276" w:lineRule="auto"/>
        <w:ind w:firstLine="340"/>
        <w:jc w:val="center"/>
        <w:rPr>
          <w:color w:val="000000"/>
          <w:u w:color="000000"/>
        </w:rPr>
      </w:pPr>
      <w:r>
        <w:rPr>
          <w:b/>
        </w:rPr>
        <w:t>§ 11. </w:t>
      </w:r>
      <w:r>
        <w:rPr>
          <w:b/>
          <w:color w:val="000000"/>
          <w:u w:color="000000"/>
        </w:rPr>
        <w:t>Zapewnienie całodobowej opieki weterynaryjnej w przypadkach zdarzeń drogowych z udziałem zwierząt.</w:t>
      </w:r>
    </w:p>
    <w:p w14:paraId="62B58772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Zapewnienie całodobowej opieki weterynaryjnej w przypadkach zdarzeń drogowych z udziałem zwierząt realizowane jest na podstawie umowy zawartej z lekarzem weterynarii Panem Mirosławem Jarosz - Gabinet Weterynaryjny ANIVET w Starym Polu ul. Grunwaldzka 5a, 82-224 Stare Pole.</w:t>
      </w:r>
    </w:p>
    <w:p w14:paraId="6919FF7F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2. </w:t>
      </w:r>
      <w:r>
        <w:rPr>
          <w:color w:val="000000"/>
          <w:u w:color="000000"/>
        </w:rPr>
        <w:t>Gmina ponosi koszty opieki weterynaryjnej w przypadku zdarzeń drogowych także z udziałem zwierząt posiadających właściciela, gdy kontakt z nim jest niemożliwy, a zwierzę wymaga natychmiastowej pomocy.</w:t>
      </w:r>
    </w:p>
    <w:p w14:paraId="256B983C" w14:textId="7AB60317" w:rsidR="00A77B3E" w:rsidRDefault="00000000" w:rsidP="00077345">
      <w:pPr>
        <w:keepLines/>
        <w:spacing w:before="120" w:after="120" w:line="276" w:lineRule="auto"/>
        <w:ind w:firstLine="340"/>
        <w:jc w:val="center"/>
        <w:rPr>
          <w:color w:val="000000"/>
          <w:u w:color="000000"/>
        </w:rPr>
      </w:pPr>
      <w:r>
        <w:rPr>
          <w:b/>
        </w:rPr>
        <w:t>§ 12. </w:t>
      </w:r>
      <w:r>
        <w:rPr>
          <w:b/>
          <w:color w:val="000000"/>
          <w:u w:color="000000"/>
        </w:rPr>
        <w:t>Wskazanie wysokości środków finansowych przeznaczonych na realizację Programu</w:t>
      </w:r>
    </w:p>
    <w:p w14:paraId="2BBBFB42" w14:textId="77777777" w:rsidR="00A77B3E" w:rsidRDefault="0000000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Na realizację zadań, wskazanych w Programie przeznacza się środki finansowe, pochodzące w 100% z budżetu Gminy Lichnowy w wysokości:</w:t>
      </w:r>
    </w:p>
    <w:p w14:paraId="65A2D510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na odławianie bezdomnych zwierząt, zapewnianie schronienia bezdomnym zwierzętom, poszukiwanie właścicieli dla bezdomnych zwierząt i usypianie ślepych miotów - 35 000,00 zł;</w:t>
      </w:r>
    </w:p>
    <w:p w14:paraId="32D4A898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na opiekę weterynaryjna, sterylizację i kastracja wolno żyjących kotów, usypianie ślepych miotów,  -18 800,00 zł;</w:t>
      </w:r>
    </w:p>
    <w:p w14:paraId="2354AAA2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na dożywianie wolno żyjących kotów – 4 000,00 zł;</w:t>
      </w:r>
    </w:p>
    <w:p w14:paraId="0222D369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  <w:sectPr w:rsidR="00A77B3E">
          <w:footerReference w:type="default" r:id="rId9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  <w:r>
        <w:t>d) </w:t>
      </w:r>
      <w:r>
        <w:rPr>
          <w:color w:val="000000"/>
          <w:u w:color="000000"/>
        </w:rPr>
        <w:t>na zapewnienie opieki zwierzętom biorącym udział w zdarzeniach drogowych kwotę - 4 200,00 zł.</w:t>
      </w:r>
    </w:p>
    <w:p w14:paraId="0D150C5C" w14:textId="77777777" w:rsidR="004F6A41" w:rsidRDefault="004F6A41">
      <w:pPr>
        <w:rPr>
          <w:rFonts w:eastAsia="Times New Roman" w:cs="Times New Roman"/>
          <w:szCs w:val="20"/>
        </w:rPr>
      </w:pPr>
    </w:p>
    <w:p w14:paraId="7B87D526" w14:textId="77777777" w:rsidR="004F6A41" w:rsidRDefault="00000000">
      <w:pPr>
        <w:jc w:val="center"/>
        <w:rPr>
          <w:rFonts w:eastAsia="Times New Roman" w:cs="Times New Roman"/>
          <w:sz w:val="22"/>
          <w:szCs w:val="20"/>
        </w:rPr>
      </w:pPr>
      <w:r>
        <w:rPr>
          <w:rFonts w:eastAsia="Times New Roman" w:cs="Times New Roman"/>
          <w:b/>
          <w:sz w:val="22"/>
          <w:szCs w:val="20"/>
        </w:rPr>
        <w:t>Uzasadnienie</w:t>
      </w:r>
    </w:p>
    <w:p w14:paraId="25091EB0" w14:textId="77777777" w:rsidR="004F6A41" w:rsidRDefault="00000000">
      <w:pPr>
        <w:spacing w:before="120" w:after="120" w:line="276" w:lineRule="auto"/>
        <w:ind w:firstLine="227"/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Zgodnie z art. 11a ustawy o ochronie zwierząt (Dz.U. z 2023 r. poz. 1580) Rada Gminy wypełniając obowiązek zapobiegania bezdomności zwierząt i zapewnienie opieki bezdomnym zwierzętom oraz ich wyłapywanie, który należy do zadań własnych gmin, określa, w drodze uchwały, corocznie do dnia 31 marca, program opieki nad zwierzętami bezdomnymi oraz zapobiegania bezdomności zwierząt.</w:t>
      </w:r>
    </w:p>
    <w:p w14:paraId="69EB1549" w14:textId="77777777" w:rsidR="004F6A41" w:rsidRDefault="00000000">
      <w:pPr>
        <w:spacing w:before="120" w:after="120" w:line="276" w:lineRule="auto"/>
        <w:ind w:firstLine="227"/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Projekt Programu przedstawiono do zaopiniowania:</w:t>
      </w:r>
    </w:p>
    <w:p w14:paraId="7A9C7911" w14:textId="77777777" w:rsidR="004F6A41" w:rsidRDefault="00000000">
      <w:pPr>
        <w:spacing w:before="120" w:after="120" w:line="276" w:lineRule="auto"/>
        <w:ind w:firstLine="227"/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1)właściwemu powiatowemu lekarzowi weterynarii;</w:t>
      </w:r>
    </w:p>
    <w:p w14:paraId="5FDD826D" w14:textId="77777777" w:rsidR="004F6A41" w:rsidRDefault="00000000">
      <w:pPr>
        <w:spacing w:before="120" w:after="120" w:line="276" w:lineRule="auto"/>
        <w:ind w:firstLine="227"/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2)organizacjom społecznym, których statutowym celem działania jest ochrona zwierząt, działającym na obszarze gminy;</w:t>
      </w:r>
    </w:p>
    <w:p w14:paraId="4FE1762D" w14:textId="77777777" w:rsidR="004F6A41" w:rsidRDefault="00000000">
      <w:pPr>
        <w:spacing w:before="120" w:after="120" w:line="276" w:lineRule="auto"/>
        <w:ind w:firstLine="227"/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3)dzierżawcom lub zarządcom obwodów łowieckich, działających na obszarze gminy.</w:t>
      </w:r>
    </w:p>
    <w:p w14:paraId="177F6960" w14:textId="77777777" w:rsidR="004F6A41" w:rsidRDefault="00000000">
      <w:pPr>
        <w:spacing w:before="120" w:after="120" w:line="276" w:lineRule="auto"/>
        <w:ind w:firstLine="227"/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W związku z uzyskaniem od w/w podmiotów pozytywnych opinii o przedłożonym programie wnoszę o podjęcie niniejszej uchwały.</w:t>
      </w:r>
    </w:p>
    <w:sectPr w:rsidR="004F6A41">
      <w:footerReference w:type="default" r:id="rId10"/>
      <w:endnotePr>
        <w:numFmt w:val="decimal"/>
      </w:endnotePr>
      <w:pgSz w:w="11906" w:h="16838"/>
      <w:pgMar w:top="1417" w:right="1020" w:bottom="992" w:left="10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65179" w14:textId="77777777" w:rsidR="008644F6" w:rsidRDefault="008644F6">
      <w:r>
        <w:separator/>
      </w:r>
    </w:p>
  </w:endnote>
  <w:endnote w:type="continuationSeparator" w:id="0">
    <w:p w14:paraId="6B9EDD18" w14:textId="77777777" w:rsidR="008644F6" w:rsidRDefault="00864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721"/>
      <w:gridCol w:w="3361"/>
    </w:tblGrid>
    <w:tr w:rsidR="004F6A41" w14:paraId="14232528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0C8376C1" w14:textId="77777777" w:rsidR="004F6A41" w:rsidRDefault="00000000">
          <w:pPr>
            <w:rPr>
              <w:sz w:val="18"/>
            </w:rPr>
          </w:pPr>
          <w:r>
            <w:rPr>
              <w:sz w:val="18"/>
            </w:rPr>
            <w:t>Id: E990F6A2-7A42-43E0-A7C9-D6A81299B77D. Projekt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2A6F8A8E" w14:textId="77777777" w:rsidR="004F6A41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570E31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23553285" w14:textId="77777777" w:rsidR="004F6A41" w:rsidRDefault="004F6A41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721"/>
      <w:gridCol w:w="3361"/>
    </w:tblGrid>
    <w:tr w:rsidR="004F6A41" w14:paraId="2739D6B7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41F322D0" w14:textId="77777777" w:rsidR="004F6A41" w:rsidRDefault="00000000">
          <w:pPr>
            <w:rPr>
              <w:sz w:val="18"/>
            </w:rPr>
          </w:pPr>
          <w:r>
            <w:rPr>
              <w:sz w:val="18"/>
            </w:rPr>
            <w:t>Id: E990F6A2-7A42-43E0-A7C9-D6A81299B77D. Projekt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278B549D" w14:textId="77777777" w:rsidR="004F6A41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570E31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70EEEF7D" w14:textId="77777777" w:rsidR="004F6A41" w:rsidRDefault="004F6A41">
    <w:pPr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721"/>
      <w:gridCol w:w="3361"/>
    </w:tblGrid>
    <w:tr w:rsidR="004F6A41" w14:paraId="2EC9F310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0A667DA8" w14:textId="77777777" w:rsidR="004F6A41" w:rsidRDefault="00000000">
          <w:pPr>
            <w:rPr>
              <w:sz w:val="18"/>
            </w:rPr>
          </w:pPr>
          <w:r>
            <w:rPr>
              <w:sz w:val="18"/>
            </w:rPr>
            <w:t>Id: E990F6A2-7A42-43E0-A7C9-D6A81299B77D. Projekt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18EF48D6" w14:textId="0FD8ED3B" w:rsidR="004F6A41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570E31">
            <w:rPr>
              <w:noProof/>
              <w:sz w:val="18"/>
            </w:rPr>
            <w:t>7</w:t>
          </w:r>
          <w:r>
            <w:rPr>
              <w:sz w:val="18"/>
            </w:rPr>
            <w:fldChar w:fldCharType="end"/>
          </w:r>
        </w:p>
      </w:tc>
    </w:tr>
  </w:tbl>
  <w:p w14:paraId="147E84EE" w14:textId="77777777" w:rsidR="004F6A41" w:rsidRDefault="004F6A41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9B77B" w14:textId="77777777" w:rsidR="008644F6" w:rsidRDefault="008644F6">
      <w:r>
        <w:separator/>
      </w:r>
    </w:p>
  </w:footnote>
  <w:footnote w:type="continuationSeparator" w:id="0">
    <w:p w14:paraId="53161AA3" w14:textId="77777777" w:rsidR="008644F6" w:rsidRDefault="008644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077345"/>
    <w:rsid w:val="004F6A41"/>
    <w:rsid w:val="00570E31"/>
    <w:rsid w:val="008644F6"/>
    <w:rsid w:val="009C7446"/>
    <w:rsid w:val="00A77B3E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BA148C"/>
  <w15:docId w15:val="{0DEC2D45-2AA7-4145-B7F7-FA8CF5EE1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Calibri" w:eastAsia="Calibri" w:hAnsi="Calibri" w:cs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ZalacznikF13508EC-2D31-4A64-9406-71D427952F0C.jp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1782</Words>
  <Characters>10696</Characters>
  <Application>Microsoft Office Word</Application>
  <DocSecurity>0</DocSecurity>
  <Lines>89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Gminy Lichnowy</Company>
  <LinksUpToDate>false</LinksUpToDate>
  <CharactersWithSpaces>12454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26 marca 2026 r.</dc:title>
  <dc:subject>w sprawie przyjęcia Programu opieki nad zwierzętami bezdomnymi oraz zapobiegania bezdomności zwierząt na terenie Gminy Lichnowy w^2026 roku</dc:subject>
  <dc:creator>mlangowska</dc:creator>
  <cp:lastModifiedBy>Magdalena Langowska</cp:lastModifiedBy>
  <cp:revision>3</cp:revision>
  <dcterms:created xsi:type="dcterms:W3CDTF">2026-03-13T14:46:00Z</dcterms:created>
  <dcterms:modified xsi:type="dcterms:W3CDTF">2026-03-13T13:48:00Z</dcterms:modified>
  <cp:category>Akt prawny</cp:category>
</cp:coreProperties>
</file>