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34752" w14:textId="2C8CC369" w:rsidR="009A64A6" w:rsidRDefault="009A64A6" w:rsidP="009A64A6">
      <w:pPr>
        <w:spacing w:after="0" w:line="240" w:lineRule="auto"/>
        <w:rPr>
          <w:rFonts w:ascii="Times New Roman" w:hAnsi="Times New Roman" w:cs="Times New Roman"/>
          <w:kern w:val="0"/>
          <w:sz w:val="20"/>
          <w:szCs w:val="20"/>
          <w14:ligatures w14:val="none"/>
        </w:rPr>
      </w:pPr>
      <w:r>
        <w:rPr>
          <w:rFonts w:ascii="Times New Roman" w:hAnsi="Times New Roman" w:cs="Times New Roman"/>
          <w:kern w:val="0"/>
          <w:sz w:val="20"/>
          <w:szCs w:val="20"/>
          <w14:ligatures w14:val="none"/>
        </w:rPr>
        <w:t>Projekt</w:t>
      </w:r>
    </w:p>
    <w:p w14:paraId="111E6B8C" w14:textId="77777777" w:rsidR="009A64A6" w:rsidRDefault="009A64A6" w:rsidP="009A64A6">
      <w:pPr>
        <w:spacing w:after="0" w:line="240" w:lineRule="auto"/>
        <w:rPr>
          <w:rFonts w:ascii="Times New Roman" w:hAnsi="Times New Roman" w:cs="Times New Roman"/>
          <w:kern w:val="0"/>
          <w:sz w:val="20"/>
          <w:szCs w:val="20"/>
          <w14:ligatures w14:val="none"/>
        </w:rPr>
      </w:pPr>
    </w:p>
    <w:p w14:paraId="338BF113" w14:textId="77777777" w:rsidR="009A64A6" w:rsidRPr="009A64A6" w:rsidRDefault="009A64A6" w:rsidP="009A64A6">
      <w:pPr>
        <w:spacing w:after="0" w:line="240" w:lineRule="auto"/>
        <w:rPr>
          <w:rFonts w:ascii="Times New Roman" w:hAnsi="Times New Roman" w:cs="Times New Roman"/>
          <w:kern w:val="0"/>
          <w:sz w:val="20"/>
          <w:szCs w:val="20"/>
          <w14:ligatures w14:val="none"/>
        </w:rPr>
      </w:pPr>
    </w:p>
    <w:p w14:paraId="7904057A" w14:textId="77777777" w:rsidR="009A64A6" w:rsidRPr="009A64A6" w:rsidRDefault="009A64A6" w:rsidP="009A64A6">
      <w:pPr>
        <w:spacing w:after="0" w:line="240" w:lineRule="auto"/>
        <w:rPr>
          <w:rFonts w:ascii="Times New Roman" w:hAnsi="Times New Roman" w:cs="Times New Roman"/>
          <w:kern w:val="0"/>
          <w:sz w:val="20"/>
          <w:szCs w:val="20"/>
          <w14:ligatures w14:val="none"/>
        </w:rPr>
      </w:pPr>
    </w:p>
    <w:p w14:paraId="2A5320B8" w14:textId="7EE8FD66" w:rsidR="009A64A6" w:rsidRPr="009A64A6" w:rsidRDefault="009A64A6" w:rsidP="009A64A6">
      <w:pPr>
        <w:spacing w:after="0" w:line="240" w:lineRule="auto"/>
        <w:jc w:val="center"/>
        <w:rPr>
          <w:rFonts w:ascii="Times New Roman" w:hAnsi="Times New Roman" w:cs="Times New Roman"/>
          <w:b/>
          <w:bCs/>
          <w:kern w:val="0"/>
          <w:sz w:val="24"/>
          <w:szCs w:val="24"/>
          <w14:ligatures w14:val="none"/>
        </w:rPr>
      </w:pPr>
      <w:r w:rsidRPr="009A64A6">
        <w:rPr>
          <w:rFonts w:ascii="Times New Roman" w:hAnsi="Times New Roman" w:cs="Times New Roman"/>
          <w:b/>
          <w:bCs/>
          <w:kern w:val="0"/>
          <w:sz w:val="24"/>
          <w:szCs w:val="24"/>
          <w14:ligatures w14:val="none"/>
        </w:rPr>
        <w:t xml:space="preserve">Uchwała Nr </w:t>
      </w:r>
    </w:p>
    <w:p w14:paraId="521AEF03" w14:textId="77777777" w:rsidR="009A64A6" w:rsidRPr="009A64A6" w:rsidRDefault="009A64A6" w:rsidP="009A64A6">
      <w:pPr>
        <w:spacing w:after="0" w:line="240" w:lineRule="auto"/>
        <w:jc w:val="center"/>
        <w:rPr>
          <w:rFonts w:ascii="Times New Roman" w:hAnsi="Times New Roman" w:cs="Times New Roman"/>
          <w:b/>
          <w:bCs/>
          <w:kern w:val="0"/>
          <w:sz w:val="24"/>
          <w:szCs w:val="24"/>
          <w14:ligatures w14:val="none"/>
        </w:rPr>
      </w:pPr>
      <w:r w:rsidRPr="009A64A6">
        <w:rPr>
          <w:rFonts w:ascii="Times New Roman" w:hAnsi="Times New Roman" w:cs="Times New Roman"/>
          <w:b/>
          <w:bCs/>
          <w:kern w:val="0"/>
          <w:sz w:val="24"/>
          <w:szCs w:val="24"/>
          <w14:ligatures w14:val="none"/>
        </w:rPr>
        <w:t>Rady Gminy Lichnowy</w:t>
      </w:r>
    </w:p>
    <w:p w14:paraId="6E501A75" w14:textId="17085E9A" w:rsidR="009A64A6" w:rsidRPr="009A64A6" w:rsidRDefault="009A64A6" w:rsidP="009A64A6">
      <w:pPr>
        <w:spacing w:after="0" w:line="240" w:lineRule="auto"/>
        <w:ind w:left="2124" w:firstLine="708"/>
        <w:rPr>
          <w:rFonts w:ascii="Times New Roman" w:hAnsi="Times New Roman" w:cs="Times New Roman"/>
          <w:b/>
          <w:bCs/>
          <w:kern w:val="0"/>
          <w:sz w:val="24"/>
          <w:szCs w:val="24"/>
          <w14:ligatures w14:val="none"/>
        </w:rPr>
      </w:pPr>
      <w:r w:rsidRPr="009A64A6">
        <w:rPr>
          <w:rFonts w:ascii="Times New Roman" w:hAnsi="Times New Roman" w:cs="Times New Roman"/>
          <w:b/>
          <w:bCs/>
          <w:kern w:val="0"/>
          <w:sz w:val="24"/>
          <w:szCs w:val="24"/>
          <w14:ligatures w14:val="none"/>
        </w:rPr>
        <w:t xml:space="preserve">       z dnia </w:t>
      </w:r>
    </w:p>
    <w:p w14:paraId="1213E894" w14:textId="77777777" w:rsidR="009A64A6" w:rsidRPr="009A64A6" w:rsidRDefault="009A64A6" w:rsidP="009A64A6">
      <w:pPr>
        <w:spacing w:after="0" w:line="240" w:lineRule="auto"/>
        <w:ind w:left="2124" w:firstLine="708"/>
        <w:rPr>
          <w:rFonts w:ascii="Times New Roman" w:hAnsi="Times New Roman" w:cs="Times New Roman"/>
          <w:b/>
          <w:bCs/>
          <w:kern w:val="0"/>
          <w:sz w:val="24"/>
          <w:szCs w:val="24"/>
          <w14:ligatures w14:val="none"/>
        </w:rPr>
      </w:pPr>
    </w:p>
    <w:p w14:paraId="20CE22CD" w14:textId="77777777" w:rsidR="009A64A6" w:rsidRPr="009A64A6" w:rsidRDefault="009A64A6" w:rsidP="009A64A6">
      <w:pPr>
        <w:spacing w:after="0" w:line="240" w:lineRule="auto"/>
        <w:jc w:val="center"/>
        <w:rPr>
          <w:rFonts w:ascii="Times New Roman" w:hAnsi="Times New Roman" w:cs="Times New Roman"/>
          <w:kern w:val="0"/>
          <w14:ligatures w14:val="none"/>
        </w:rPr>
      </w:pPr>
    </w:p>
    <w:p w14:paraId="1F19CC52" w14:textId="576775FB" w:rsidR="009A64A6" w:rsidRPr="009A64A6" w:rsidRDefault="009A64A6" w:rsidP="009A64A6">
      <w:pPr>
        <w:spacing w:after="0" w:line="240" w:lineRule="auto"/>
        <w:jc w:val="center"/>
        <w:rPr>
          <w:rFonts w:ascii="Times New Roman" w:hAnsi="Times New Roman" w:cs="Times New Roman"/>
          <w:b/>
          <w:bCs/>
          <w:kern w:val="0"/>
          <w14:ligatures w14:val="none"/>
        </w:rPr>
      </w:pPr>
      <w:r w:rsidRPr="009A64A6">
        <w:rPr>
          <w:rFonts w:ascii="Times New Roman" w:hAnsi="Times New Roman" w:cs="Times New Roman"/>
          <w:b/>
          <w:bCs/>
          <w:kern w:val="0"/>
          <w14:ligatures w14:val="none"/>
        </w:rPr>
        <w:t>w sprawie rozpatrzenia skarg</w:t>
      </w:r>
      <w:r>
        <w:rPr>
          <w:rFonts w:ascii="Times New Roman" w:hAnsi="Times New Roman" w:cs="Times New Roman"/>
          <w:b/>
          <w:bCs/>
          <w:kern w:val="0"/>
          <w14:ligatures w14:val="none"/>
        </w:rPr>
        <w:t>i</w:t>
      </w:r>
      <w:r w:rsidRPr="009A64A6">
        <w:rPr>
          <w:rFonts w:ascii="Times New Roman" w:hAnsi="Times New Roman" w:cs="Times New Roman"/>
          <w:b/>
          <w:bCs/>
          <w:kern w:val="0"/>
          <w14:ligatures w14:val="none"/>
        </w:rPr>
        <w:t xml:space="preserve"> na </w:t>
      </w:r>
      <w:r>
        <w:rPr>
          <w:rFonts w:ascii="Times New Roman" w:hAnsi="Times New Roman" w:cs="Times New Roman"/>
          <w:b/>
          <w:bCs/>
          <w:kern w:val="0"/>
          <w14:ligatures w14:val="none"/>
        </w:rPr>
        <w:t xml:space="preserve">działalność </w:t>
      </w:r>
      <w:r w:rsidRPr="009A64A6">
        <w:rPr>
          <w:rFonts w:ascii="Times New Roman" w:hAnsi="Times New Roman" w:cs="Times New Roman"/>
          <w:b/>
          <w:bCs/>
          <w:kern w:val="0"/>
          <w14:ligatures w14:val="none"/>
        </w:rPr>
        <w:t xml:space="preserve">Wójta Gminy Lichnowy </w:t>
      </w:r>
    </w:p>
    <w:p w14:paraId="3BC021F5" w14:textId="77777777" w:rsidR="009A64A6" w:rsidRPr="009A64A6" w:rsidRDefault="009A64A6" w:rsidP="009A64A6">
      <w:pPr>
        <w:spacing w:after="0" w:line="240" w:lineRule="auto"/>
        <w:jc w:val="both"/>
        <w:rPr>
          <w:rFonts w:ascii="Times New Roman" w:hAnsi="Times New Roman" w:cs="Times New Roman"/>
          <w:kern w:val="0"/>
          <w14:ligatures w14:val="none"/>
        </w:rPr>
      </w:pPr>
    </w:p>
    <w:p w14:paraId="54E3885F" w14:textId="77777777" w:rsidR="009A64A6" w:rsidRPr="009A64A6" w:rsidRDefault="009A64A6" w:rsidP="009A64A6">
      <w:pPr>
        <w:spacing w:after="0" w:line="240" w:lineRule="auto"/>
        <w:ind w:firstLine="708"/>
        <w:jc w:val="both"/>
        <w:rPr>
          <w:rFonts w:ascii="Times New Roman" w:hAnsi="Times New Roman" w:cs="Times New Roman"/>
          <w:kern w:val="0"/>
          <w14:ligatures w14:val="none"/>
        </w:rPr>
      </w:pPr>
      <w:r w:rsidRPr="009A64A6">
        <w:rPr>
          <w:rFonts w:ascii="Times New Roman" w:hAnsi="Times New Roman" w:cs="Times New Roman"/>
          <w:kern w:val="0"/>
          <w14:ligatures w14:val="none"/>
        </w:rPr>
        <w:t xml:space="preserve">Na podstawie art. 18 b ust.1 ustawy z dnia 8 marca 1990 r. o samorządzie gminnym ( </w:t>
      </w:r>
      <w:proofErr w:type="spellStart"/>
      <w:r w:rsidRPr="009A64A6">
        <w:rPr>
          <w:rFonts w:ascii="Times New Roman" w:hAnsi="Times New Roman" w:cs="Times New Roman"/>
          <w:kern w:val="0"/>
          <w14:ligatures w14:val="none"/>
        </w:rPr>
        <w:t>t.j</w:t>
      </w:r>
      <w:proofErr w:type="spellEnd"/>
      <w:r w:rsidRPr="009A64A6">
        <w:rPr>
          <w:rFonts w:ascii="Times New Roman" w:hAnsi="Times New Roman" w:cs="Times New Roman"/>
          <w:kern w:val="0"/>
          <w14:ligatures w14:val="none"/>
        </w:rPr>
        <w:t xml:space="preserve">. Dz. U. z 2025 r., poz.1153 ze zm.) w związku z art.229 pkt 3 oraz art.237 § 3 ustawy z dnia </w:t>
      </w:r>
      <w:r w:rsidRPr="009A64A6">
        <w:rPr>
          <w:rFonts w:ascii="Times New Roman" w:hAnsi="Times New Roman" w:cs="Times New Roman"/>
          <w:kern w:val="0"/>
          <w14:ligatures w14:val="none"/>
        </w:rPr>
        <w:br/>
        <w:t xml:space="preserve">14 czerwca 1960 r. Kodeks postępowania administracyjnego ( </w:t>
      </w:r>
      <w:proofErr w:type="spellStart"/>
      <w:r w:rsidRPr="009A64A6">
        <w:rPr>
          <w:rFonts w:ascii="Times New Roman" w:hAnsi="Times New Roman" w:cs="Times New Roman"/>
          <w:kern w:val="0"/>
          <w14:ligatures w14:val="none"/>
        </w:rPr>
        <w:t>t.j</w:t>
      </w:r>
      <w:proofErr w:type="spellEnd"/>
      <w:r w:rsidRPr="009A64A6">
        <w:rPr>
          <w:rFonts w:ascii="Times New Roman" w:hAnsi="Times New Roman" w:cs="Times New Roman"/>
          <w:kern w:val="0"/>
          <w14:ligatures w14:val="none"/>
        </w:rPr>
        <w:t>. Dz. U. z 2025 r., poz.1691 ze zm.) Rada Gminy Lichnowy, po zapoznaniu się ze stanowiskiem Komisji Skarg, Wniosków i Petycji uchwala, co następuje:</w:t>
      </w:r>
    </w:p>
    <w:p w14:paraId="37F39295" w14:textId="77777777" w:rsidR="009A64A6" w:rsidRPr="009A64A6" w:rsidRDefault="009A64A6" w:rsidP="009A64A6">
      <w:pPr>
        <w:spacing w:after="0" w:line="240" w:lineRule="auto"/>
        <w:jc w:val="both"/>
        <w:rPr>
          <w:rFonts w:ascii="Times New Roman" w:hAnsi="Times New Roman" w:cs="Times New Roman"/>
          <w:kern w:val="0"/>
          <w:sz w:val="24"/>
          <w:szCs w:val="24"/>
          <w14:ligatures w14:val="none"/>
        </w:rPr>
      </w:pPr>
    </w:p>
    <w:p w14:paraId="164B3174" w14:textId="77777777" w:rsidR="009A64A6" w:rsidRPr="009A64A6" w:rsidRDefault="009A64A6" w:rsidP="009A64A6">
      <w:pPr>
        <w:spacing w:after="0" w:line="240" w:lineRule="auto"/>
        <w:jc w:val="both"/>
        <w:rPr>
          <w:rFonts w:ascii="Times New Roman" w:hAnsi="Times New Roman" w:cs="Times New Roman"/>
          <w:kern w:val="0"/>
          <w:sz w:val="24"/>
          <w:szCs w:val="24"/>
          <w14:ligatures w14:val="none"/>
        </w:rPr>
      </w:pPr>
    </w:p>
    <w:p w14:paraId="5DB4E204" w14:textId="77777777" w:rsidR="009A64A6" w:rsidRPr="009A64A6" w:rsidRDefault="009A64A6" w:rsidP="009A64A6">
      <w:pPr>
        <w:spacing w:after="0" w:line="240" w:lineRule="auto"/>
        <w:jc w:val="center"/>
        <w:rPr>
          <w:rFonts w:ascii="Times New Roman" w:hAnsi="Times New Roman" w:cs="Times New Roman"/>
          <w:kern w:val="0"/>
          <w:sz w:val="24"/>
          <w:szCs w:val="24"/>
          <w14:ligatures w14:val="none"/>
        </w:rPr>
      </w:pPr>
      <w:r w:rsidRPr="009A64A6">
        <w:rPr>
          <w:rFonts w:ascii="Times New Roman" w:hAnsi="Times New Roman" w:cs="Times New Roman"/>
          <w:kern w:val="0"/>
          <w:sz w:val="24"/>
          <w:szCs w:val="24"/>
          <w14:ligatures w14:val="none"/>
        </w:rPr>
        <w:t>§ 1.</w:t>
      </w:r>
    </w:p>
    <w:p w14:paraId="7F4F9A1A" w14:textId="77777777" w:rsidR="009A64A6" w:rsidRPr="009A64A6" w:rsidRDefault="009A64A6" w:rsidP="009A64A6">
      <w:pPr>
        <w:spacing w:after="0" w:line="240" w:lineRule="auto"/>
        <w:jc w:val="center"/>
        <w:rPr>
          <w:rFonts w:ascii="Times New Roman" w:hAnsi="Times New Roman" w:cs="Times New Roman"/>
          <w:kern w:val="0"/>
          <w:sz w:val="24"/>
          <w:szCs w:val="24"/>
          <w14:ligatures w14:val="none"/>
        </w:rPr>
      </w:pPr>
    </w:p>
    <w:p w14:paraId="26D8F65A" w14:textId="2A042431" w:rsidR="009A64A6" w:rsidRPr="009A64A6" w:rsidRDefault="009A64A6" w:rsidP="009A64A6">
      <w:pPr>
        <w:spacing w:after="0" w:line="240" w:lineRule="auto"/>
        <w:jc w:val="both"/>
        <w:rPr>
          <w:rFonts w:ascii="Times New Roman" w:hAnsi="Times New Roman" w:cs="Times New Roman"/>
          <w:kern w:val="0"/>
          <w:sz w:val="24"/>
          <w:szCs w:val="24"/>
          <w14:ligatures w14:val="none"/>
        </w:rPr>
      </w:pPr>
      <w:r w:rsidRPr="009A64A6">
        <w:rPr>
          <w:rFonts w:ascii="Times New Roman" w:hAnsi="Times New Roman" w:cs="Times New Roman"/>
          <w:kern w:val="0"/>
          <w:sz w:val="24"/>
          <w:szCs w:val="24"/>
          <w14:ligatures w14:val="none"/>
        </w:rPr>
        <w:t>W wyniku rozpatrzeniu skarg</w:t>
      </w:r>
      <w:r>
        <w:rPr>
          <w:rFonts w:ascii="Times New Roman" w:hAnsi="Times New Roman" w:cs="Times New Roman"/>
          <w:kern w:val="0"/>
          <w:sz w:val="24"/>
          <w:szCs w:val="24"/>
          <w14:ligatures w14:val="none"/>
        </w:rPr>
        <w:t>i</w:t>
      </w:r>
      <w:r w:rsidRPr="009A64A6">
        <w:rPr>
          <w:rFonts w:ascii="Times New Roman" w:hAnsi="Times New Roman" w:cs="Times New Roman"/>
          <w:kern w:val="0"/>
          <w:sz w:val="24"/>
          <w:szCs w:val="24"/>
          <w14:ligatures w14:val="none"/>
        </w:rPr>
        <w:t xml:space="preserve"> mieszkańca gminy Lichnowy</w:t>
      </w:r>
      <w:r>
        <w:rPr>
          <w:rFonts w:ascii="Times New Roman" w:hAnsi="Times New Roman" w:cs="Times New Roman"/>
          <w:kern w:val="0"/>
          <w:sz w:val="24"/>
          <w:szCs w:val="24"/>
          <w14:ligatures w14:val="none"/>
        </w:rPr>
        <w:t xml:space="preserve"> z dnia 24.03.2026 r. na działalność Wójta Gminy Lichnowy </w:t>
      </w:r>
      <w:r w:rsidR="00302EB7">
        <w:rPr>
          <w:rFonts w:ascii="Times New Roman" w:hAnsi="Times New Roman" w:cs="Times New Roman"/>
          <w:kern w:val="0"/>
          <w:sz w:val="24"/>
          <w:szCs w:val="24"/>
          <w14:ligatures w14:val="none"/>
        </w:rPr>
        <w:t xml:space="preserve">w przedmiocie </w:t>
      </w:r>
      <w:r>
        <w:rPr>
          <w:rFonts w:ascii="Times New Roman" w:hAnsi="Times New Roman" w:cs="Times New Roman"/>
          <w:kern w:val="0"/>
          <w:sz w:val="24"/>
          <w:szCs w:val="24"/>
          <w14:ligatures w14:val="none"/>
        </w:rPr>
        <w:t>zaniechani</w:t>
      </w:r>
      <w:r w:rsidR="00302EB7">
        <w:rPr>
          <w:rFonts w:ascii="Times New Roman" w:hAnsi="Times New Roman" w:cs="Times New Roman"/>
          <w:kern w:val="0"/>
          <w:sz w:val="24"/>
          <w:szCs w:val="24"/>
          <w14:ligatures w14:val="none"/>
        </w:rPr>
        <w:t>a</w:t>
      </w:r>
      <w:r>
        <w:rPr>
          <w:rFonts w:ascii="Times New Roman" w:hAnsi="Times New Roman" w:cs="Times New Roman"/>
          <w:kern w:val="0"/>
          <w:sz w:val="24"/>
          <w:szCs w:val="24"/>
          <w14:ligatures w14:val="none"/>
        </w:rPr>
        <w:t xml:space="preserve"> podjęcia realnych i niezbędnych działań </w:t>
      </w:r>
      <w:r>
        <w:rPr>
          <w:rFonts w:ascii="Times New Roman" w:hAnsi="Times New Roman" w:cs="Times New Roman"/>
          <w:kern w:val="0"/>
          <w:sz w:val="24"/>
          <w:szCs w:val="24"/>
          <w14:ligatures w14:val="none"/>
        </w:rPr>
        <w:br/>
        <w:t>w zakresie zapewnienia bezpieczeństwa infrastruktury drogowej i oświetleniowej</w:t>
      </w:r>
      <w:r>
        <w:rPr>
          <w:rFonts w:ascii="Times New Roman" w:hAnsi="Times New Roman" w:cs="Times New Roman"/>
          <w:kern w:val="0"/>
          <w:sz w:val="24"/>
          <w:szCs w:val="24"/>
          <w14:ligatures w14:val="none"/>
        </w:rPr>
        <w:br/>
        <w:t xml:space="preserve"> w miejscowości Boręty Drugie, </w:t>
      </w:r>
      <w:r w:rsidRPr="009A64A6">
        <w:rPr>
          <w:rFonts w:ascii="Times New Roman" w:hAnsi="Times New Roman" w:cs="Times New Roman"/>
          <w:kern w:val="0"/>
          <w:sz w:val="24"/>
          <w:szCs w:val="24"/>
          <w14:ligatures w14:val="none"/>
        </w:rPr>
        <w:t>po zapoznaniu się z opinią Komisji Skarg, Wniosków i Petycji, Rada Gminy Lichnowy uznaje skarg</w:t>
      </w:r>
      <w:r>
        <w:rPr>
          <w:rFonts w:ascii="Times New Roman" w:hAnsi="Times New Roman" w:cs="Times New Roman"/>
          <w:kern w:val="0"/>
          <w:sz w:val="24"/>
          <w:szCs w:val="24"/>
          <w14:ligatures w14:val="none"/>
        </w:rPr>
        <w:t>ę</w:t>
      </w:r>
      <w:r w:rsidRPr="009A64A6">
        <w:rPr>
          <w:rFonts w:ascii="Times New Roman" w:hAnsi="Times New Roman" w:cs="Times New Roman"/>
          <w:kern w:val="0"/>
          <w:sz w:val="24"/>
          <w:szCs w:val="24"/>
          <w14:ligatures w14:val="none"/>
        </w:rPr>
        <w:t xml:space="preserve"> za </w:t>
      </w:r>
      <w:r>
        <w:rPr>
          <w:rFonts w:ascii="Times New Roman" w:hAnsi="Times New Roman" w:cs="Times New Roman"/>
          <w:kern w:val="0"/>
          <w:sz w:val="24"/>
          <w:szCs w:val="24"/>
          <w14:ligatures w14:val="none"/>
        </w:rPr>
        <w:t>niezasadną</w:t>
      </w:r>
      <w:r w:rsidRPr="009A64A6">
        <w:rPr>
          <w:rFonts w:ascii="Times New Roman" w:hAnsi="Times New Roman" w:cs="Times New Roman"/>
          <w:kern w:val="0"/>
          <w:sz w:val="24"/>
          <w:szCs w:val="24"/>
          <w14:ligatures w14:val="none"/>
        </w:rPr>
        <w:t xml:space="preserve"> z przyczyn określonych w uzasadnieniu do niniejszej uchwały.</w:t>
      </w:r>
    </w:p>
    <w:p w14:paraId="6C6FAE50" w14:textId="77777777" w:rsidR="009A64A6" w:rsidRPr="009A64A6" w:rsidRDefault="009A64A6" w:rsidP="009A64A6">
      <w:pPr>
        <w:spacing w:after="0" w:line="240" w:lineRule="auto"/>
        <w:jc w:val="both"/>
        <w:rPr>
          <w:rFonts w:ascii="Times New Roman" w:hAnsi="Times New Roman" w:cs="Times New Roman"/>
          <w:kern w:val="0"/>
          <w:sz w:val="24"/>
          <w:szCs w:val="24"/>
          <w14:ligatures w14:val="none"/>
        </w:rPr>
      </w:pPr>
    </w:p>
    <w:p w14:paraId="137F282E" w14:textId="77777777" w:rsidR="009A64A6" w:rsidRPr="009A64A6" w:rsidRDefault="009A64A6" w:rsidP="009A64A6">
      <w:pPr>
        <w:spacing w:after="0" w:line="240" w:lineRule="auto"/>
        <w:jc w:val="both"/>
        <w:rPr>
          <w:rFonts w:ascii="Times New Roman" w:hAnsi="Times New Roman" w:cs="Times New Roman"/>
          <w:kern w:val="0"/>
          <w:sz w:val="24"/>
          <w:szCs w:val="24"/>
          <w14:ligatures w14:val="none"/>
        </w:rPr>
      </w:pPr>
    </w:p>
    <w:p w14:paraId="10351C98" w14:textId="77777777" w:rsidR="009A64A6" w:rsidRPr="009A64A6" w:rsidRDefault="009A64A6" w:rsidP="009A64A6">
      <w:pPr>
        <w:spacing w:after="0" w:line="240" w:lineRule="auto"/>
        <w:jc w:val="center"/>
        <w:rPr>
          <w:rFonts w:ascii="Times New Roman" w:hAnsi="Times New Roman" w:cs="Times New Roman"/>
          <w:kern w:val="0"/>
          <w:sz w:val="24"/>
          <w:szCs w:val="24"/>
          <w14:ligatures w14:val="none"/>
        </w:rPr>
      </w:pPr>
      <w:r w:rsidRPr="009A64A6">
        <w:rPr>
          <w:rFonts w:ascii="Times New Roman" w:hAnsi="Times New Roman" w:cs="Times New Roman"/>
          <w:kern w:val="0"/>
          <w:sz w:val="24"/>
          <w:szCs w:val="24"/>
          <w14:ligatures w14:val="none"/>
        </w:rPr>
        <w:t>§ 2.</w:t>
      </w:r>
    </w:p>
    <w:p w14:paraId="6096A951" w14:textId="77777777" w:rsidR="009A64A6" w:rsidRPr="009A64A6" w:rsidRDefault="009A64A6" w:rsidP="009A64A6">
      <w:pPr>
        <w:spacing w:after="0" w:line="240" w:lineRule="auto"/>
        <w:jc w:val="center"/>
        <w:rPr>
          <w:rFonts w:ascii="Times New Roman" w:hAnsi="Times New Roman" w:cs="Times New Roman"/>
          <w:kern w:val="0"/>
          <w:sz w:val="24"/>
          <w:szCs w:val="24"/>
          <w14:ligatures w14:val="none"/>
        </w:rPr>
      </w:pPr>
    </w:p>
    <w:p w14:paraId="0EEA67D0" w14:textId="77777777" w:rsidR="009A64A6" w:rsidRPr="009A64A6" w:rsidRDefault="009A64A6" w:rsidP="009A64A6">
      <w:pPr>
        <w:spacing w:after="0" w:line="240" w:lineRule="auto"/>
        <w:jc w:val="both"/>
        <w:rPr>
          <w:rFonts w:ascii="Times New Roman" w:hAnsi="Times New Roman" w:cs="Times New Roman"/>
          <w:kern w:val="0"/>
          <w:sz w:val="24"/>
          <w:szCs w:val="24"/>
          <w14:ligatures w14:val="none"/>
        </w:rPr>
      </w:pPr>
      <w:r w:rsidRPr="009A64A6">
        <w:rPr>
          <w:rFonts w:ascii="Times New Roman" w:hAnsi="Times New Roman" w:cs="Times New Roman"/>
          <w:kern w:val="0"/>
          <w:sz w:val="24"/>
          <w:szCs w:val="24"/>
          <w14:ligatures w14:val="none"/>
        </w:rPr>
        <w:t xml:space="preserve">Wykonanie uchwały powierza się Przewodniczącemu Rady Gminy Lichnowy zobowiązując do przesłania skarżącemu treści uchwały wraz z uzasadnieniem oraz informacją określoną </w:t>
      </w:r>
      <w:r w:rsidRPr="009A64A6">
        <w:rPr>
          <w:rFonts w:ascii="Times New Roman" w:hAnsi="Times New Roman" w:cs="Times New Roman"/>
          <w:kern w:val="0"/>
          <w:sz w:val="24"/>
          <w:szCs w:val="24"/>
          <w14:ligatures w14:val="none"/>
        </w:rPr>
        <w:br/>
        <w:t>w art.226a Kodeksu postępowania administracyjnego.</w:t>
      </w:r>
    </w:p>
    <w:p w14:paraId="519D52CE" w14:textId="77777777" w:rsidR="009A64A6" w:rsidRPr="009A64A6" w:rsidRDefault="009A64A6" w:rsidP="009A64A6">
      <w:pPr>
        <w:spacing w:after="0" w:line="240" w:lineRule="auto"/>
        <w:jc w:val="both"/>
        <w:rPr>
          <w:rFonts w:ascii="Times New Roman" w:hAnsi="Times New Roman" w:cs="Times New Roman"/>
          <w:kern w:val="0"/>
          <w:sz w:val="24"/>
          <w:szCs w:val="24"/>
          <w14:ligatures w14:val="none"/>
        </w:rPr>
      </w:pPr>
    </w:p>
    <w:p w14:paraId="1B7E842D" w14:textId="77777777" w:rsidR="009A64A6" w:rsidRPr="009A64A6" w:rsidRDefault="009A64A6" w:rsidP="009A64A6">
      <w:pPr>
        <w:spacing w:after="0" w:line="240" w:lineRule="auto"/>
        <w:jc w:val="both"/>
        <w:rPr>
          <w:rFonts w:ascii="Times New Roman" w:hAnsi="Times New Roman" w:cs="Times New Roman"/>
          <w:kern w:val="0"/>
          <w:sz w:val="24"/>
          <w:szCs w:val="24"/>
          <w14:ligatures w14:val="none"/>
        </w:rPr>
      </w:pPr>
    </w:p>
    <w:p w14:paraId="5FA175EE" w14:textId="77777777" w:rsidR="009A64A6" w:rsidRPr="009A64A6" w:rsidRDefault="009A64A6" w:rsidP="009A64A6">
      <w:pPr>
        <w:spacing w:after="0" w:line="240" w:lineRule="auto"/>
        <w:jc w:val="center"/>
        <w:rPr>
          <w:rFonts w:ascii="Times New Roman" w:hAnsi="Times New Roman" w:cs="Times New Roman"/>
          <w:kern w:val="0"/>
          <w:sz w:val="24"/>
          <w:szCs w:val="24"/>
          <w14:ligatures w14:val="none"/>
        </w:rPr>
      </w:pPr>
      <w:r w:rsidRPr="009A64A6">
        <w:rPr>
          <w:rFonts w:ascii="Times New Roman" w:hAnsi="Times New Roman" w:cs="Times New Roman"/>
          <w:kern w:val="0"/>
          <w:sz w:val="24"/>
          <w:szCs w:val="24"/>
          <w14:ligatures w14:val="none"/>
        </w:rPr>
        <w:t>§ 3.</w:t>
      </w:r>
    </w:p>
    <w:p w14:paraId="50362585" w14:textId="77777777" w:rsidR="009A64A6" w:rsidRPr="009A64A6" w:rsidRDefault="009A64A6" w:rsidP="009A64A6">
      <w:pPr>
        <w:spacing w:after="0" w:line="240" w:lineRule="auto"/>
        <w:jc w:val="center"/>
        <w:rPr>
          <w:rFonts w:ascii="Times New Roman" w:hAnsi="Times New Roman" w:cs="Times New Roman"/>
          <w:kern w:val="0"/>
          <w:sz w:val="24"/>
          <w:szCs w:val="24"/>
          <w14:ligatures w14:val="none"/>
        </w:rPr>
      </w:pPr>
    </w:p>
    <w:p w14:paraId="7AF1F8FD" w14:textId="7324556D" w:rsidR="00302EB7" w:rsidRDefault="009A64A6" w:rsidP="009A64A6">
      <w:pPr>
        <w:spacing w:after="0" w:line="240" w:lineRule="auto"/>
        <w:jc w:val="both"/>
        <w:rPr>
          <w:rFonts w:ascii="Times New Roman" w:hAnsi="Times New Roman" w:cs="Times New Roman"/>
          <w:kern w:val="0"/>
          <w:sz w:val="24"/>
          <w:szCs w:val="24"/>
          <w14:ligatures w14:val="none"/>
        </w:rPr>
      </w:pPr>
      <w:r w:rsidRPr="009A64A6">
        <w:rPr>
          <w:rFonts w:ascii="Times New Roman" w:hAnsi="Times New Roman" w:cs="Times New Roman"/>
          <w:kern w:val="0"/>
          <w:sz w:val="24"/>
          <w:szCs w:val="24"/>
          <w14:ligatures w14:val="none"/>
        </w:rPr>
        <w:t xml:space="preserve">Uchwała wchodzi w życie z dniem podjęcia. </w:t>
      </w:r>
    </w:p>
    <w:p w14:paraId="3BDC2CD6" w14:textId="77777777" w:rsidR="00302EB7" w:rsidRDefault="00302EB7" w:rsidP="009A64A6">
      <w:pPr>
        <w:spacing w:after="0" w:line="240" w:lineRule="auto"/>
        <w:jc w:val="both"/>
        <w:rPr>
          <w:rFonts w:ascii="Times New Roman" w:hAnsi="Times New Roman" w:cs="Times New Roman"/>
          <w:kern w:val="0"/>
          <w:sz w:val="24"/>
          <w:szCs w:val="24"/>
          <w14:ligatures w14:val="none"/>
        </w:rPr>
      </w:pPr>
    </w:p>
    <w:p w14:paraId="058BB27C" w14:textId="77777777" w:rsidR="00302EB7" w:rsidRDefault="00302EB7" w:rsidP="009A64A6">
      <w:pPr>
        <w:spacing w:after="0" w:line="240" w:lineRule="auto"/>
        <w:jc w:val="both"/>
        <w:rPr>
          <w:rFonts w:ascii="Times New Roman" w:hAnsi="Times New Roman" w:cs="Times New Roman"/>
          <w:kern w:val="0"/>
          <w:sz w:val="24"/>
          <w:szCs w:val="24"/>
          <w14:ligatures w14:val="none"/>
        </w:rPr>
      </w:pPr>
    </w:p>
    <w:p w14:paraId="677D16DF" w14:textId="77777777" w:rsidR="00302EB7" w:rsidRDefault="00302EB7" w:rsidP="009A64A6">
      <w:pPr>
        <w:spacing w:after="0" w:line="240" w:lineRule="auto"/>
        <w:jc w:val="both"/>
        <w:rPr>
          <w:rFonts w:ascii="Times New Roman" w:hAnsi="Times New Roman" w:cs="Times New Roman"/>
          <w:kern w:val="0"/>
          <w:sz w:val="24"/>
          <w:szCs w:val="24"/>
          <w14:ligatures w14:val="none"/>
        </w:rPr>
      </w:pPr>
    </w:p>
    <w:p w14:paraId="62486029" w14:textId="77777777" w:rsidR="00302EB7" w:rsidRPr="009A64A6" w:rsidRDefault="00302EB7" w:rsidP="009A64A6">
      <w:pPr>
        <w:spacing w:after="0" w:line="240" w:lineRule="auto"/>
        <w:jc w:val="both"/>
        <w:rPr>
          <w:rFonts w:ascii="Times New Roman" w:hAnsi="Times New Roman" w:cs="Times New Roman"/>
          <w:kern w:val="0"/>
          <w:sz w:val="24"/>
          <w:szCs w:val="24"/>
          <w14:ligatures w14:val="none"/>
        </w:rPr>
      </w:pPr>
    </w:p>
    <w:p w14:paraId="0E5DCB10" w14:textId="77777777" w:rsidR="009A64A6" w:rsidRPr="009A64A6" w:rsidRDefault="009A64A6" w:rsidP="009A64A6">
      <w:pPr>
        <w:spacing w:after="0" w:line="240" w:lineRule="auto"/>
        <w:jc w:val="center"/>
        <w:rPr>
          <w:b/>
          <w:bCs/>
          <w:kern w:val="0"/>
          <w:sz w:val="24"/>
          <w:szCs w:val="24"/>
          <w14:ligatures w14:val="none"/>
        </w:rPr>
      </w:pPr>
      <w:r w:rsidRPr="009A64A6">
        <w:rPr>
          <w:b/>
          <w:bCs/>
          <w:kern w:val="0"/>
          <w:sz w:val="24"/>
          <w:szCs w:val="24"/>
          <w14:ligatures w14:val="none"/>
        </w:rPr>
        <w:t>Uzasadnienie</w:t>
      </w:r>
    </w:p>
    <w:p w14:paraId="3F43DF2F" w14:textId="552E7C57" w:rsidR="009A64A6" w:rsidRPr="009A64A6" w:rsidRDefault="009A64A6" w:rsidP="009A64A6">
      <w:pPr>
        <w:spacing w:after="0" w:line="240" w:lineRule="auto"/>
        <w:jc w:val="center"/>
        <w:rPr>
          <w:rFonts w:ascii="Times New Roman" w:hAnsi="Times New Roman" w:cs="Times New Roman"/>
          <w:b/>
          <w:bCs/>
          <w:kern w:val="0"/>
          <w14:ligatures w14:val="none"/>
        </w:rPr>
      </w:pPr>
      <w:r w:rsidRPr="009A64A6">
        <w:rPr>
          <w:b/>
          <w:bCs/>
          <w:kern w:val="0"/>
          <w:sz w:val="24"/>
          <w:szCs w:val="24"/>
          <w14:ligatures w14:val="none"/>
        </w:rPr>
        <w:t xml:space="preserve">do uchwały </w:t>
      </w:r>
      <w:r w:rsidRPr="009A64A6">
        <w:rPr>
          <w:rFonts w:ascii="Times New Roman" w:hAnsi="Times New Roman" w:cs="Times New Roman"/>
          <w:b/>
          <w:bCs/>
          <w:kern w:val="0"/>
          <w14:ligatures w14:val="none"/>
        </w:rPr>
        <w:t>w sprawie rozpatrzenia skarg</w:t>
      </w:r>
      <w:r w:rsidR="00302EB7">
        <w:rPr>
          <w:rFonts w:ascii="Times New Roman" w:hAnsi="Times New Roman" w:cs="Times New Roman"/>
          <w:b/>
          <w:bCs/>
          <w:kern w:val="0"/>
          <w14:ligatures w14:val="none"/>
        </w:rPr>
        <w:t>i</w:t>
      </w:r>
      <w:r w:rsidRPr="009A64A6">
        <w:rPr>
          <w:rFonts w:ascii="Times New Roman" w:hAnsi="Times New Roman" w:cs="Times New Roman"/>
          <w:b/>
          <w:bCs/>
          <w:kern w:val="0"/>
          <w14:ligatures w14:val="none"/>
        </w:rPr>
        <w:t xml:space="preserve"> na </w:t>
      </w:r>
      <w:r w:rsidR="00302EB7">
        <w:rPr>
          <w:rFonts w:ascii="Times New Roman" w:hAnsi="Times New Roman" w:cs="Times New Roman"/>
          <w:b/>
          <w:bCs/>
          <w:kern w:val="0"/>
          <w14:ligatures w14:val="none"/>
        </w:rPr>
        <w:t xml:space="preserve">działalność </w:t>
      </w:r>
      <w:r w:rsidRPr="009A64A6">
        <w:rPr>
          <w:rFonts w:ascii="Times New Roman" w:hAnsi="Times New Roman" w:cs="Times New Roman"/>
          <w:b/>
          <w:bCs/>
          <w:kern w:val="0"/>
          <w14:ligatures w14:val="none"/>
        </w:rPr>
        <w:t>Wójta Gminy Lichnowy</w:t>
      </w:r>
    </w:p>
    <w:p w14:paraId="29D5EBA9" w14:textId="77777777" w:rsidR="009A64A6" w:rsidRPr="009A64A6" w:rsidRDefault="009A64A6" w:rsidP="009A64A6">
      <w:pPr>
        <w:spacing w:after="0" w:line="240" w:lineRule="auto"/>
        <w:jc w:val="center"/>
        <w:rPr>
          <w:rFonts w:ascii="Times New Roman" w:hAnsi="Times New Roman" w:cs="Times New Roman"/>
          <w:b/>
          <w:bCs/>
          <w:kern w:val="0"/>
          <w14:ligatures w14:val="none"/>
        </w:rPr>
      </w:pPr>
    </w:p>
    <w:p w14:paraId="0EBE8737" w14:textId="77777777" w:rsidR="009A64A6" w:rsidRPr="009A64A6" w:rsidRDefault="009A64A6" w:rsidP="009A64A6">
      <w:pPr>
        <w:spacing w:after="0" w:line="240" w:lineRule="auto"/>
        <w:jc w:val="center"/>
        <w:rPr>
          <w:rFonts w:ascii="Times New Roman" w:hAnsi="Times New Roman" w:cs="Times New Roman"/>
          <w:kern w:val="0"/>
          <w14:ligatures w14:val="none"/>
        </w:rPr>
      </w:pPr>
    </w:p>
    <w:p w14:paraId="3E561422" w14:textId="3383FCE3" w:rsidR="009A64A6" w:rsidRPr="009A64A6" w:rsidRDefault="009A64A6" w:rsidP="009A64A6">
      <w:pPr>
        <w:spacing w:after="0" w:line="240" w:lineRule="auto"/>
        <w:ind w:firstLine="708"/>
        <w:jc w:val="both"/>
        <w:rPr>
          <w:rFonts w:ascii="Times New Roman" w:hAnsi="Times New Roman" w:cs="Times New Roman"/>
          <w:kern w:val="0"/>
          <w:sz w:val="24"/>
          <w:szCs w:val="24"/>
          <w14:ligatures w14:val="none"/>
        </w:rPr>
      </w:pPr>
      <w:r w:rsidRPr="009A64A6">
        <w:rPr>
          <w:rFonts w:ascii="Times New Roman" w:hAnsi="Times New Roman" w:cs="Times New Roman"/>
          <w:kern w:val="0"/>
          <w14:ligatures w14:val="none"/>
        </w:rPr>
        <w:t>W dniu  2</w:t>
      </w:r>
      <w:r w:rsidR="00302EB7">
        <w:rPr>
          <w:rFonts w:ascii="Times New Roman" w:hAnsi="Times New Roman" w:cs="Times New Roman"/>
          <w:kern w:val="0"/>
          <w14:ligatures w14:val="none"/>
        </w:rPr>
        <w:t>4</w:t>
      </w:r>
      <w:r w:rsidRPr="009A64A6">
        <w:rPr>
          <w:rFonts w:ascii="Times New Roman" w:hAnsi="Times New Roman" w:cs="Times New Roman"/>
          <w:kern w:val="0"/>
          <w14:ligatures w14:val="none"/>
        </w:rPr>
        <w:t>.0</w:t>
      </w:r>
      <w:r w:rsidR="00302EB7">
        <w:rPr>
          <w:rFonts w:ascii="Times New Roman" w:hAnsi="Times New Roman" w:cs="Times New Roman"/>
          <w:kern w:val="0"/>
          <w14:ligatures w14:val="none"/>
        </w:rPr>
        <w:t>3</w:t>
      </w:r>
      <w:r w:rsidRPr="009A64A6">
        <w:rPr>
          <w:rFonts w:ascii="Times New Roman" w:hAnsi="Times New Roman" w:cs="Times New Roman"/>
          <w:kern w:val="0"/>
          <w14:ligatures w14:val="none"/>
        </w:rPr>
        <w:t xml:space="preserve">.2026 r. do Rady Gminy Lichnowy wpłynęła skarga mieszkańca gminy na Wójta Gminy Lichnowy, </w:t>
      </w:r>
      <w:r w:rsidR="00302EB7">
        <w:rPr>
          <w:rFonts w:ascii="Times New Roman" w:hAnsi="Times New Roman" w:cs="Times New Roman"/>
          <w:kern w:val="0"/>
          <w14:ligatures w14:val="none"/>
        </w:rPr>
        <w:t>w których skarżący zarzuca Wójtowi zaniechanie podjęcia realnych i niezbędnych działań w zakresie zapewnienia bezpieczeństwa infrastruktury drogowej oraz oświetleniowej</w:t>
      </w:r>
      <w:r w:rsidR="00302EB7">
        <w:rPr>
          <w:rFonts w:ascii="Times New Roman" w:hAnsi="Times New Roman" w:cs="Times New Roman"/>
          <w:kern w:val="0"/>
          <w14:ligatures w14:val="none"/>
        </w:rPr>
        <w:br/>
        <w:t xml:space="preserve"> w miejscowości Boręty Drugie. Opisywana w skardze sprawa dotyczy odcinka drogi prowadzącej do nieruchomości położonej na działce nr 40/13 w obrębie Boręty, do której dojazd odbywa się przez działki prywatne nr 40/7 oraz 40/12 w miejscowości Boręty Drugie. Ponadto skarżący podnosi</w:t>
      </w:r>
      <w:r w:rsidR="00302EB7">
        <w:rPr>
          <w:rFonts w:ascii="Times New Roman" w:hAnsi="Times New Roman" w:cs="Times New Roman"/>
          <w:kern w:val="0"/>
          <w14:ligatures w14:val="none"/>
        </w:rPr>
        <w:br/>
        <w:t xml:space="preserve"> w skardze również kwestię braku właściwego oświetlenia terenu w pobliżu jego nieruchomości, co nie </w:t>
      </w:r>
      <w:r w:rsidR="00302EB7">
        <w:rPr>
          <w:rFonts w:ascii="Times New Roman" w:hAnsi="Times New Roman" w:cs="Times New Roman"/>
          <w:kern w:val="0"/>
          <w14:ligatures w14:val="none"/>
        </w:rPr>
        <w:lastRenderedPageBreak/>
        <w:t xml:space="preserve">zapewnia mu bezpieczeństwa. </w:t>
      </w:r>
      <w:r w:rsidR="0050517E">
        <w:rPr>
          <w:rFonts w:ascii="Times New Roman" w:hAnsi="Times New Roman" w:cs="Times New Roman"/>
          <w:kern w:val="0"/>
          <w14:ligatures w14:val="none"/>
        </w:rPr>
        <w:t>Skarżący wnosi o niezwłoczne podjęcie działań w zakresie poprawy oświetlenia, ujęcie inwestycji w planie działań gminy.</w:t>
      </w:r>
    </w:p>
    <w:p w14:paraId="074F3D50" w14:textId="77777777" w:rsidR="009A64A6" w:rsidRPr="009A64A6" w:rsidRDefault="009A64A6" w:rsidP="009A64A6">
      <w:pPr>
        <w:spacing w:after="0" w:line="240" w:lineRule="auto"/>
        <w:ind w:firstLine="708"/>
        <w:jc w:val="both"/>
        <w:rPr>
          <w:rFonts w:ascii="Times New Roman" w:hAnsi="Times New Roman" w:cs="Times New Roman"/>
          <w:kern w:val="0"/>
          <w14:ligatures w14:val="none"/>
        </w:rPr>
      </w:pPr>
    </w:p>
    <w:p w14:paraId="1EBF71B5" w14:textId="1F21281E" w:rsidR="009A64A6" w:rsidRPr="009A64A6" w:rsidRDefault="009A64A6" w:rsidP="00786F47">
      <w:pPr>
        <w:spacing w:after="240" w:line="240" w:lineRule="auto"/>
        <w:ind w:firstLine="709"/>
        <w:jc w:val="both"/>
        <w:rPr>
          <w:rFonts w:ascii="Times New Roman" w:hAnsi="Times New Roman" w:cs="Times New Roman"/>
          <w:kern w:val="0"/>
          <w14:ligatures w14:val="none"/>
        </w:rPr>
      </w:pPr>
      <w:r w:rsidRPr="009A64A6">
        <w:rPr>
          <w:rFonts w:ascii="Times New Roman" w:hAnsi="Times New Roman" w:cs="Times New Roman"/>
          <w:kern w:val="0"/>
          <w14:ligatures w14:val="none"/>
        </w:rPr>
        <w:t>Przewodniczący Rady Gminy Lichnowy skierował skarg</w:t>
      </w:r>
      <w:r w:rsidR="00786F47">
        <w:rPr>
          <w:rFonts w:ascii="Times New Roman" w:hAnsi="Times New Roman" w:cs="Times New Roman"/>
          <w:kern w:val="0"/>
          <w14:ligatures w14:val="none"/>
        </w:rPr>
        <w:t>ę</w:t>
      </w:r>
      <w:r w:rsidRPr="009A64A6">
        <w:rPr>
          <w:rFonts w:ascii="Times New Roman" w:hAnsi="Times New Roman" w:cs="Times New Roman"/>
          <w:kern w:val="0"/>
          <w14:ligatures w14:val="none"/>
        </w:rPr>
        <w:t xml:space="preserve">, celem </w:t>
      </w:r>
      <w:r w:rsidR="00786F47">
        <w:rPr>
          <w:rFonts w:ascii="Times New Roman" w:hAnsi="Times New Roman" w:cs="Times New Roman"/>
          <w:kern w:val="0"/>
          <w14:ligatures w14:val="none"/>
        </w:rPr>
        <w:t>jej</w:t>
      </w:r>
      <w:r w:rsidRPr="009A64A6">
        <w:rPr>
          <w:rFonts w:ascii="Times New Roman" w:hAnsi="Times New Roman" w:cs="Times New Roman"/>
          <w:kern w:val="0"/>
          <w14:ligatures w14:val="none"/>
        </w:rPr>
        <w:t xml:space="preserve"> rozpatrzenia, do Komisji Skarg, Wniosków i Petycji, która na posiedzeniu w dniu 1</w:t>
      </w:r>
      <w:r w:rsidR="00786F47">
        <w:rPr>
          <w:rFonts w:ascii="Times New Roman" w:hAnsi="Times New Roman" w:cs="Times New Roman"/>
          <w:kern w:val="0"/>
          <w14:ligatures w14:val="none"/>
        </w:rPr>
        <w:t>0</w:t>
      </w:r>
      <w:r w:rsidRPr="009A64A6">
        <w:rPr>
          <w:rFonts w:ascii="Times New Roman" w:hAnsi="Times New Roman" w:cs="Times New Roman"/>
          <w:kern w:val="0"/>
          <w14:ligatures w14:val="none"/>
        </w:rPr>
        <w:t>.0</w:t>
      </w:r>
      <w:r w:rsidR="00786F47">
        <w:rPr>
          <w:rFonts w:ascii="Times New Roman" w:hAnsi="Times New Roman" w:cs="Times New Roman"/>
          <w:kern w:val="0"/>
          <w14:ligatures w14:val="none"/>
        </w:rPr>
        <w:t>4</w:t>
      </w:r>
      <w:r w:rsidRPr="009A64A6">
        <w:rPr>
          <w:rFonts w:ascii="Times New Roman" w:hAnsi="Times New Roman" w:cs="Times New Roman"/>
          <w:kern w:val="0"/>
          <w14:ligatures w14:val="none"/>
        </w:rPr>
        <w:t>.2026 r. dokonała analizy treści skarg</w:t>
      </w:r>
      <w:r w:rsidR="00786F47">
        <w:rPr>
          <w:rFonts w:ascii="Times New Roman" w:hAnsi="Times New Roman" w:cs="Times New Roman"/>
          <w:kern w:val="0"/>
          <w14:ligatures w14:val="none"/>
        </w:rPr>
        <w:t>i</w:t>
      </w:r>
      <w:r w:rsidRPr="009A64A6">
        <w:rPr>
          <w:rFonts w:ascii="Times New Roman" w:hAnsi="Times New Roman" w:cs="Times New Roman"/>
          <w:kern w:val="0"/>
          <w14:ligatures w14:val="none"/>
        </w:rPr>
        <w:t xml:space="preserve"> oraz rozpatrzyła </w:t>
      </w:r>
      <w:r w:rsidR="00786F47">
        <w:rPr>
          <w:rFonts w:ascii="Times New Roman" w:hAnsi="Times New Roman" w:cs="Times New Roman"/>
          <w:kern w:val="0"/>
          <w14:ligatures w14:val="none"/>
        </w:rPr>
        <w:t>ją</w:t>
      </w:r>
      <w:r w:rsidRPr="009A64A6">
        <w:rPr>
          <w:rFonts w:ascii="Times New Roman" w:hAnsi="Times New Roman" w:cs="Times New Roman"/>
          <w:kern w:val="0"/>
          <w14:ligatures w14:val="none"/>
        </w:rPr>
        <w:t xml:space="preserve"> merytorycznie</w:t>
      </w:r>
      <w:r w:rsidR="00786F47">
        <w:rPr>
          <w:rFonts w:ascii="Times New Roman" w:hAnsi="Times New Roman" w:cs="Times New Roman"/>
          <w:kern w:val="0"/>
          <w14:ligatures w14:val="none"/>
        </w:rPr>
        <w:t xml:space="preserve"> rekomendując </w:t>
      </w:r>
      <w:r w:rsidRPr="009A64A6">
        <w:rPr>
          <w:rFonts w:ascii="Times New Roman" w:hAnsi="Times New Roman" w:cs="Times New Roman"/>
          <w:kern w:val="0"/>
          <w14:ligatures w14:val="none"/>
        </w:rPr>
        <w:t>Radzie Gminy Lichnowy uznanie skarg</w:t>
      </w:r>
      <w:r w:rsidR="00786F47">
        <w:rPr>
          <w:rFonts w:ascii="Times New Roman" w:hAnsi="Times New Roman" w:cs="Times New Roman"/>
          <w:kern w:val="0"/>
          <w14:ligatures w14:val="none"/>
        </w:rPr>
        <w:t xml:space="preserve">i </w:t>
      </w:r>
      <w:r w:rsidRPr="009A64A6">
        <w:rPr>
          <w:rFonts w:ascii="Times New Roman" w:hAnsi="Times New Roman" w:cs="Times New Roman"/>
          <w:kern w:val="0"/>
          <w14:ligatures w14:val="none"/>
        </w:rPr>
        <w:t xml:space="preserve">za </w:t>
      </w:r>
      <w:r w:rsidR="00786F47">
        <w:rPr>
          <w:rFonts w:ascii="Times New Roman" w:hAnsi="Times New Roman" w:cs="Times New Roman"/>
          <w:kern w:val="0"/>
          <w14:ligatures w14:val="none"/>
        </w:rPr>
        <w:t>niezasadną.</w:t>
      </w:r>
    </w:p>
    <w:p w14:paraId="2D177809" w14:textId="5F009516" w:rsidR="009A64A6" w:rsidRPr="009A64A6" w:rsidRDefault="009A64A6" w:rsidP="0022554A">
      <w:pPr>
        <w:spacing w:after="0" w:line="240" w:lineRule="auto"/>
        <w:ind w:firstLine="708"/>
        <w:jc w:val="both"/>
        <w:rPr>
          <w:rFonts w:ascii="Times New Roman" w:hAnsi="Times New Roman" w:cs="Times New Roman"/>
          <w:kern w:val="0"/>
          <w:sz w:val="24"/>
          <w:szCs w:val="24"/>
          <w14:ligatures w14:val="none"/>
        </w:rPr>
      </w:pPr>
      <w:r w:rsidRPr="009A64A6">
        <w:rPr>
          <w:rFonts w:ascii="Times New Roman" w:hAnsi="Times New Roman" w:cs="Times New Roman"/>
          <w:kern w:val="0"/>
          <w14:ligatures w14:val="none"/>
        </w:rPr>
        <w:t>W przedmiocie skargi mieszkańca dotyczące</w:t>
      </w:r>
      <w:r w:rsidR="005D4F58">
        <w:rPr>
          <w:rFonts w:ascii="Times New Roman" w:hAnsi="Times New Roman" w:cs="Times New Roman"/>
          <w:kern w:val="0"/>
          <w14:ligatures w14:val="none"/>
        </w:rPr>
        <w:t xml:space="preserve">j dojazdu do nieruchomości skarżącego Komisja przywołała liczne wyjaśnienia składane przez Wójta Gminy Lichnowy dotyczące podejmowanych przez niego działań w tym zakresie, począwszy </w:t>
      </w:r>
      <w:r w:rsidR="00796A23">
        <w:rPr>
          <w:rFonts w:ascii="Times New Roman" w:hAnsi="Times New Roman" w:cs="Times New Roman"/>
          <w:kern w:val="0"/>
          <w14:ligatures w14:val="none"/>
        </w:rPr>
        <w:t>od</w:t>
      </w:r>
      <w:r w:rsidR="005D4F58">
        <w:rPr>
          <w:rFonts w:ascii="Times New Roman" w:hAnsi="Times New Roman" w:cs="Times New Roman"/>
          <w:kern w:val="0"/>
          <w14:ligatures w14:val="none"/>
        </w:rPr>
        <w:t xml:space="preserve"> </w:t>
      </w:r>
      <w:r w:rsidR="005D4F58" w:rsidRPr="005D4F58">
        <w:rPr>
          <w:rFonts w:ascii="Times New Roman" w:hAnsi="Times New Roman" w:cs="Times New Roman"/>
          <w:kern w:val="0"/>
          <w:sz w:val="24"/>
          <w:szCs w:val="24"/>
          <w14:ligatures w14:val="none"/>
        </w:rPr>
        <w:t>2024 r.</w:t>
      </w:r>
      <w:r w:rsidR="00796A23">
        <w:rPr>
          <w:rFonts w:ascii="Times New Roman" w:hAnsi="Times New Roman" w:cs="Times New Roman"/>
          <w:kern w:val="0"/>
          <w:sz w:val="24"/>
          <w:szCs w:val="24"/>
          <w14:ligatures w14:val="none"/>
        </w:rPr>
        <w:t xml:space="preserve">, w którym </w:t>
      </w:r>
      <w:r w:rsidR="004F01AF">
        <w:rPr>
          <w:rFonts w:ascii="Times New Roman" w:hAnsi="Times New Roman" w:cs="Times New Roman"/>
          <w:kern w:val="0"/>
          <w:sz w:val="24"/>
          <w:szCs w:val="24"/>
          <w14:ligatures w14:val="none"/>
        </w:rPr>
        <w:t>rozpoczę</w:t>
      </w:r>
      <w:r w:rsidR="00796A23">
        <w:rPr>
          <w:rFonts w:ascii="Times New Roman" w:hAnsi="Times New Roman" w:cs="Times New Roman"/>
          <w:kern w:val="0"/>
          <w:sz w:val="24"/>
          <w:szCs w:val="24"/>
          <w14:ligatures w14:val="none"/>
        </w:rPr>
        <w:t>to</w:t>
      </w:r>
      <w:r w:rsidR="004F01AF">
        <w:rPr>
          <w:rFonts w:ascii="Times New Roman" w:hAnsi="Times New Roman" w:cs="Times New Roman"/>
          <w:kern w:val="0"/>
          <w:sz w:val="24"/>
          <w:szCs w:val="24"/>
          <w14:ligatures w14:val="none"/>
        </w:rPr>
        <w:t xml:space="preserve"> rozm</w:t>
      </w:r>
      <w:r w:rsidR="00796A23">
        <w:rPr>
          <w:rFonts w:ascii="Times New Roman" w:hAnsi="Times New Roman" w:cs="Times New Roman"/>
          <w:kern w:val="0"/>
          <w:sz w:val="24"/>
          <w:szCs w:val="24"/>
          <w14:ligatures w14:val="none"/>
        </w:rPr>
        <w:t>owy</w:t>
      </w:r>
      <w:r w:rsidR="004F01AF">
        <w:rPr>
          <w:rFonts w:ascii="Times New Roman" w:hAnsi="Times New Roman" w:cs="Times New Roman"/>
          <w:kern w:val="0"/>
          <w:sz w:val="24"/>
          <w:szCs w:val="24"/>
          <w14:ligatures w14:val="none"/>
        </w:rPr>
        <w:t xml:space="preserve"> </w:t>
      </w:r>
      <w:r w:rsidR="005D4F58" w:rsidRPr="005D4F58">
        <w:rPr>
          <w:rFonts w:ascii="Times New Roman" w:hAnsi="Times New Roman" w:cs="Times New Roman"/>
          <w:kern w:val="0"/>
          <w:sz w:val="24"/>
          <w:szCs w:val="24"/>
          <w14:ligatures w14:val="none"/>
        </w:rPr>
        <w:t xml:space="preserve"> z obecnym właścicielem drogi brukowej w sprawie możliwości przejęcia własności drogi, co</w:t>
      </w:r>
      <w:r w:rsidR="00796A23">
        <w:rPr>
          <w:rFonts w:ascii="Times New Roman" w:hAnsi="Times New Roman" w:cs="Times New Roman"/>
          <w:kern w:val="0"/>
          <w:sz w:val="24"/>
          <w:szCs w:val="24"/>
          <w14:ligatures w14:val="none"/>
        </w:rPr>
        <w:t xml:space="preserve"> </w:t>
      </w:r>
      <w:r w:rsidR="005D4F58" w:rsidRPr="005D4F58">
        <w:rPr>
          <w:rFonts w:ascii="Times New Roman" w:hAnsi="Times New Roman" w:cs="Times New Roman"/>
          <w:kern w:val="0"/>
          <w:sz w:val="24"/>
          <w:szCs w:val="24"/>
          <w14:ligatures w14:val="none"/>
        </w:rPr>
        <w:t xml:space="preserve">umożliwiłoby w przyszłości jej modernizację przez gminę. W rozmowy zaangażowano Krajowy Ośrodek Wsparcia Rolnictwa, który na początku lat 90-dziesiątych, wtedy jako AWRSP, dokonał sprzedaży w/w </w:t>
      </w:r>
      <w:r w:rsidR="004F01AF">
        <w:rPr>
          <w:rFonts w:ascii="Times New Roman" w:hAnsi="Times New Roman" w:cs="Times New Roman"/>
          <w:kern w:val="0"/>
          <w:sz w:val="24"/>
          <w:szCs w:val="24"/>
          <w14:ligatures w14:val="none"/>
        </w:rPr>
        <w:t>działek</w:t>
      </w:r>
      <w:r w:rsidR="005D4F58" w:rsidRPr="005D4F58">
        <w:rPr>
          <w:rFonts w:ascii="Times New Roman" w:hAnsi="Times New Roman" w:cs="Times New Roman"/>
          <w:kern w:val="0"/>
          <w:sz w:val="24"/>
          <w:szCs w:val="24"/>
          <w14:ligatures w14:val="none"/>
        </w:rPr>
        <w:t xml:space="preserve"> z zasobów państwa pierwszemu prywatnemu inwestorowi. O</w:t>
      </w:r>
      <w:r w:rsidR="004F01AF">
        <w:rPr>
          <w:rFonts w:ascii="Times New Roman" w:hAnsi="Times New Roman" w:cs="Times New Roman"/>
          <w:kern w:val="0"/>
          <w:sz w:val="24"/>
          <w:szCs w:val="24"/>
          <w14:ligatures w14:val="none"/>
        </w:rPr>
        <w:t>dbyło się kilka rozmów między</w:t>
      </w:r>
      <w:r w:rsidR="005D4F58" w:rsidRPr="005D4F58">
        <w:rPr>
          <w:rFonts w:ascii="Times New Roman" w:hAnsi="Times New Roman" w:cs="Times New Roman"/>
          <w:kern w:val="0"/>
          <w:sz w:val="24"/>
          <w:szCs w:val="24"/>
          <w14:ligatures w14:val="none"/>
        </w:rPr>
        <w:t xml:space="preserve"> KOWR, a właścicielem drogi dot. wykupu drogi przez KOWR celem jej późniejszego, nieodpłatnego przekazania na rzecz gminy. W sprawie tej odbyło się </w:t>
      </w:r>
      <w:r w:rsidR="004F01AF">
        <w:rPr>
          <w:rFonts w:ascii="Times New Roman" w:hAnsi="Times New Roman" w:cs="Times New Roman"/>
          <w:kern w:val="0"/>
          <w:sz w:val="24"/>
          <w:szCs w:val="24"/>
          <w14:ligatures w14:val="none"/>
        </w:rPr>
        <w:t>także</w:t>
      </w:r>
      <w:r w:rsidR="005D4F58" w:rsidRPr="005D4F58">
        <w:rPr>
          <w:rFonts w:ascii="Times New Roman" w:hAnsi="Times New Roman" w:cs="Times New Roman"/>
          <w:kern w:val="0"/>
          <w:sz w:val="24"/>
          <w:szCs w:val="24"/>
          <w14:ligatures w14:val="none"/>
        </w:rPr>
        <w:t xml:space="preserve"> kilka spotkań z udziałem wszystkich zainteresowanych stron</w:t>
      </w:r>
      <w:r w:rsidR="004F01AF">
        <w:rPr>
          <w:rFonts w:ascii="Times New Roman" w:hAnsi="Times New Roman" w:cs="Times New Roman"/>
          <w:kern w:val="0"/>
          <w:sz w:val="24"/>
          <w:szCs w:val="24"/>
          <w14:ligatures w14:val="none"/>
        </w:rPr>
        <w:t xml:space="preserve"> i </w:t>
      </w:r>
      <w:r w:rsidR="002B2453">
        <w:rPr>
          <w:rFonts w:ascii="Times New Roman" w:hAnsi="Times New Roman" w:cs="Times New Roman"/>
          <w:kern w:val="0"/>
          <w:sz w:val="24"/>
          <w:szCs w:val="24"/>
          <w14:ligatures w14:val="none"/>
        </w:rPr>
        <w:t>istniała</w:t>
      </w:r>
      <w:r w:rsidR="004F01AF">
        <w:rPr>
          <w:rFonts w:ascii="Times New Roman" w:hAnsi="Times New Roman" w:cs="Times New Roman"/>
          <w:kern w:val="0"/>
          <w:sz w:val="24"/>
          <w:szCs w:val="24"/>
          <w14:ligatures w14:val="none"/>
        </w:rPr>
        <w:t xml:space="preserve"> realna szansa na pozytywne za</w:t>
      </w:r>
      <w:r w:rsidR="002B2453">
        <w:rPr>
          <w:rFonts w:ascii="Times New Roman" w:hAnsi="Times New Roman" w:cs="Times New Roman"/>
          <w:kern w:val="0"/>
          <w:sz w:val="24"/>
          <w:szCs w:val="24"/>
          <w14:ligatures w14:val="none"/>
        </w:rPr>
        <w:t>kończenie całego procesu związanego z przejęciem nieruchomości stanowiącej drogę dojazdową do Boręt Drugich</w:t>
      </w:r>
      <w:r w:rsidR="004F01AF">
        <w:rPr>
          <w:rFonts w:ascii="Times New Roman" w:hAnsi="Times New Roman" w:cs="Times New Roman"/>
          <w:kern w:val="0"/>
          <w:sz w:val="24"/>
          <w:szCs w:val="24"/>
          <w14:ligatures w14:val="none"/>
        </w:rPr>
        <w:t xml:space="preserve">. </w:t>
      </w:r>
      <w:r w:rsidR="00796A23">
        <w:rPr>
          <w:rFonts w:ascii="Times New Roman" w:hAnsi="Times New Roman" w:cs="Times New Roman"/>
          <w:kern w:val="0"/>
          <w:sz w:val="24"/>
          <w:szCs w:val="24"/>
          <w14:ligatures w14:val="none"/>
        </w:rPr>
        <w:t>Z uwagi jednak na późniejsze działania niektórych mieszkańców Boręt Drugich, właściciel nieruchomości oświadczył, że nie jest zainteresowany dalszym prowadzeniem rozmów oraz sprzedażą, czy zamianą jakichkolwiek swoich nieruchomości na rzecz gminy, czy KOWR. T</w:t>
      </w:r>
      <w:r w:rsidR="002B2453">
        <w:rPr>
          <w:rFonts w:ascii="Times New Roman" w:hAnsi="Times New Roman" w:cs="Times New Roman"/>
          <w:kern w:val="0"/>
          <w:sz w:val="24"/>
          <w:szCs w:val="24"/>
          <w14:ligatures w14:val="none"/>
        </w:rPr>
        <w:t>o stanowisko właściciela zamknęło niestety drogę do dalszych działań ze strony Wójta Gminy Lichnowy.</w:t>
      </w:r>
      <w:r w:rsidR="0022554A">
        <w:rPr>
          <w:rFonts w:ascii="Times New Roman" w:hAnsi="Times New Roman" w:cs="Times New Roman"/>
          <w:kern w:val="0"/>
          <w:sz w:val="24"/>
          <w:szCs w:val="24"/>
          <w14:ligatures w14:val="none"/>
        </w:rPr>
        <w:t xml:space="preserve"> </w:t>
      </w:r>
      <w:r w:rsidRPr="009A64A6">
        <w:rPr>
          <w:rFonts w:ascii="Times New Roman" w:hAnsi="Times New Roman" w:cs="Times New Roman"/>
          <w:kern w:val="0"/>
          <w:sz w:val="24"/>
          <w:szCs w:val="24"/>
          <w14:ligatures w14:val="none"/>
        </w:rPr>
        <w:t>Komisja nadto ustaliła, że</w:t>
      </w:r>
      <w:r w:rsidR="0022554A">
        <w:rPr>
          <w:rFonts w:ascii="Times New Roman" w:hAnsi="Times New Roman" w:cs="Times New Roman"/>
          <w:kern w:val="0"/>
          <w:sz w:val="24"/>
          <w:szCs w:val="24"/>
          <w14:ligatures w14:val="none"/>
        </w:rPr>
        <w:t xml:space="preserve"> jedne z mieszkańców Boręt Drugich </w:t>
      </w:r>
      <w:r w:rsidRPr="009A64A6">
        <w:rPr>
          <w:rFonts w:ascii="Times New Roman" w:hAnsi="Times New Roman" w:cs="Times New Roman"/>
          <w:kern w:val="0"/>
          <w:sz w:val="24"/>
          <w:szCs w:val="24"/>
          <w14:ligatures w14:val="none"/>
        </w:rPr>
        <w:t xml:space="preserve">zwracał się do Urzędu Gminy Lichnowy </w:t>
      </w:r>
      <w:r w:rsidR="0022554A">
        <w:rPr>
          <w:rFonts w:ascii="Times New Roman" w:hAnsi="Times New Roman" w:cs="Times New Roman"/>
          <w:kern w:val="0"/>
          <w:sz w:val="24"/>
          <w:szCs w:val="24"/>
          <w14:ligatures w14:val="none"/>
        </w:rPr>
        <w:br/>
      </w:r>
      <w:r w:rsidRPr="009A64A6">
        <w:rPr>
          <w:rFonts w:ascii="Times New Roman" w:hAnsi="Times New Roman" w:cs="Times New Roman"/>
          <w:kern w:val="0"/>
          <w:sz w:val="24"/>
          <w:szCs w:val="24"/>
          <w14:ligatures w14:val="none"/>
        </w:rPr>
        <w:t xml:space="preserve">z wnioskiem o budowę słupa oświetleniowego wraz z lampą uliczną w pobliżu nieruchomości skarżącego. Uzyskał odpowiedź odmowną, w której uzasadnieniu urząd powołał się na argument, że w obrębie nieruchomości skarżącego zbudowany jest słup energetyczny wraz </w:t>
      </w:r>
      <w:r w:rsidR="0022554A">
        <w:rPr>
          <w:rFonts w:ascii="Times New Roman" w:hAnsi="Times New Roman" w:cs="Times New Roman"/>
          <w:kern w:val="0"/>
          <w:sz w:val="24"/>
          <w:szCs w:val="24"/>
          <w14:ligatures w14:val="none"/>
        </w:rPr>
        <w:br/>
      </w:r>
      <w:r w:rsidRPr="009A64A6">
        <w:rPr>
          <w:rFonts w:ascii="Times New Roman" w:hAnsi="Times New Roman" w:cs="Times New Roman"/>
          <w:kern w:val="0"/>
          <w:sz w:val="24"/>
          <w:szCs w:val="24"/>
          <w14:ligatures w14:val="none"/>
        </w:rPr>
        <w:t>z oprawą oświetleniową , który swym zasięgiem obejmuje teren w pobliżu nieruchomości skarżącego. Ponadto Komisja uzyskała wyjaśnienia pracownika Urzędu, z których wynika, że gmina Lichnowy posiada plan inwestycyjny uzgodniony z Energą Oświetlenie na inwestycje związane z oświetleniem drogowym. W ramach posiadanych środków poszczególne inwestycje będą realizowane sukcesywnie przez okres trwania umowy tj. do dnia 30.04.2027 r. Wnioski na dodatkowe lampy nie ujęte w planie będą mogły być wskazane w kolejnej umowie na kompleksową usługę oświetlenia ulic, dróg i innych otwartych terenów publicznych. Należy pamiętać ponadto, że montaż lamp drogowych służy oświetlaniu dróg, a nie nieruchomości zlokalizowanych przy drogach publicznych. Biorąc powyższe pod uwagę, Komisja Skarg, Wniosków i Petycji nie uznała argumentów skarżącego za wystarczającą podstawę do uznania skarg</w:t>
      </w:r>
      <w:r w:rsidR="0022554A">
        <w:rPr>
          <w:rFonts w:ascii="Times New Roman" w:hAnsi="Times New Roman" w:cs="Times New Roman"/>
          <w:kern w:val="0"/>
          <w:sz w:val="24"/>
          <w:szCs w:val="24"/>
          <w14:ligatures w14:val="none"/>
        </w:rPr>
        <w:t>i</w:t>
      </w:r>
      <w:r w:rsidRPr="009A64A6">
        <w:rPr>
          <w:rFonts w:ascii="Times New Roman" w:hAnsi="Times New Roman" w:cs="Times New Roman"/>
          <w:kern w:val="0"/>
          <w:sz w:val="24"/>
          <w:szCs w:val="24"/>
          <w14:ligatures w14:val="none"/>
        </w:rPr>
        <w:t xml:space="preserve"> za zasadn</w:t>
      </w:r>
      <w:r w:rsidR="0022554A">
        <w:rPr>
          <w:rFonts w:ascii="Times New Roman" w:hAnsi="Times New Roman" w:cs="Times New Roman"/>
          <w:kern w:val="0"/>
          <w:sz w:val="24"/>
          <w:szCs w:val="24"/>
          <w14:ligatures w14:val="none"/>
        </w:rPr>
        <w:t>ą.</w:t>
      </w:r>
    </w:p>
    <w:p w14:paraId="7864C3C3" w14:textId="7C18D610" w:rsidR="0022554A" w:rsidRPr="009A64A6" w:rsidRDefault="009A64A6" w:rsidP="0022554A">
      <w:pPr>
        <w:spacing w:after="0" w:line="240" w:lineRule="auto"/>
        <w:ind w:firstLine="708"/>
        <w:jc w:val="both"/>
        <w:rPr>
          <w:rFonts w:ascii="Times New Roman" w:hAnsi="Times New Roman" w:cs="Times New Roman"/>
          <w:kern w:val="0"/>
          <w:sz w:val="24"/>
          <w:szCs w:val="24"/>
          <w14:ligatures w14:val="none"/>
        </w:rPr>
      </w:pPr>
      <w:r w:rsidRPr="009A64A6">
        <w:rPr>
          <w:rFonts w:ascii="Times New Roman" w:hAnsi="Times New Roman" w:cs="Times New Roman"/>
          <w:kern w:val="0"/>
          <w:sz w:val="24"/>
          <w:szCs w:val="24"/>
          <w14:ligatures w14:val="none"/>
        </w:rPr>
        <w:tab/>
      </w:r>
      <w:r w:rsidRPr="009A64A6">
        <w:rPr>
          <w:rFonts w:ascii="Times New Roman" w:hAnsi="Times New Roman" w:cs="Times New Roman"/>
          <w:kern w:val="0"/>
          <w:sz w:val="24"/>
          <w:szCs w:val="24"/>
          <w14:ligatures w14:val="none"/>
        </w:rPr>
        <w:tab/>
      </w:r>
      <w:r w:rsidRPr="009A64A6">
        <w:rPr>
          <w:rFonts w:ascii="Times New Roman" w:hAnsi="Times New Roman" w:cs="Times New Roman"/>
          <w:kern w:val="0"/>
          <w:sz w:val="24"/>
          <w:szCs w:val="24"/>
          <w14:ligatures w14:val="none"/>
        </w:rPr>
        <w:tab/>
      </w:r>
      <w:r w:rsidRPr="009A64A6">
        <w:rPr>
          <w:rFonts w:ascii="Times New Roman" w:hAnsi="Times New Roman" w:cs="Times New Roman"/>
          <w:kern w:val="0"/>
          <w:sz w:val="24"/>
          <w:szCs w:val="24"/>
          <w14:ligatures w14:val="none"/>
        </w:rPr>
        <w:tab/>
      </w:r>
      <w:r w:rsidRPr="009A64A6">
        <w:rPr>
          <w:rFonts w:ascii="Times New Roman" w:hAnsi="Times New Roman" w:cs="Times New Roman"/>
          <w:kern w:val="0"/>
          <w:sz w:val="24"/>
          <w:szCs w:val="24"/>
          <w14:ligatures w14:val="none"/>
        </w:rPr>
        <w:tab/>
      </w:r>
    </w:p>
    <w:p w14:paraId="63B05F46" w14:textId="544738B6" w:rsidR="009A64A6" w:rsidRPr="009A64A6" w:rsidRDefault="009A64A6" w:rsidP="009A64A6">
      <w:pPr>
        <w:spacing w:after="200" w:line="252" w:lineRule="auto"/>
        <w:ind w:firstLine="708"/>
        <w:jc w:val="both"/>
        <w:rPr>
          <w:rFonts w:ascii="Times New Roman" w:hAnsi="Times New Roman" w:cs="Times New Roman"/>
          <w:kern w:val="0"/>
          <w14:ligatures w14:val="none"/>
        </w:rPr>
      </w:pPr>
      <w:r w:rsidRPr="009A64A6">
        <w:rPr>
          <w:rFonts w:ascii="Times New Roman" w:hAnsi="Times New Roman" w:cs="Times New Roman"/>
          <w:kern w:val="0"/>
          <w14:ligatures w14:val="none"/>
        </w:rPr>
        <w:t xml:space="preserve">Wobec </w:t>
      </w:r>
      <w:r w:rsidR="0022554A">
        <w:rPr>
          <w:rFonts w:ascii="Times New Roman" w:hAnsi="Times New Roman" w:cs="Times New Roman"/>
          <w:kern w:val="0"/>
          <w14:ligatures w14:val="none"/>
        </w:rPr>
        <w:t>faktu, że przedmiot skargi był już wielokrotnie przez Radę Gminy Lichnowy analizowany,</w:t>
      </w:r>
      <w:r w:rsidR="00F6600F">
        <w:rPr>
          <w:rFonts w:ascii="Times New Roman" w:hAnsi="Times New Roman" w:cs="Times New Roman"/>
          <w:kern w:val="0"/>
          <w14:ligatures w14:val="none"/>
        </w:rPr>
        <w:t xml:space="preserve"> a</w:t>
      </w:r>
      <w:r w:rsidR="0022554A">
        <w:rPr>
          <w:rFonts w:ascii="Times New Roman" w:hAnsi="Times New Roman" w:cs="Times New Roman"/>
          <w:kern w:val="0"/>
          <w14:ligatures w14:val="none"/>
        </w:rPr>
        <w:t xml:space="preserve"> skarżący oraz inni mieszkańcy Boręt Drugich otrzymali w sprawie</w:t>
      </w:r>
      <w:r w:rsidR="00F6600F">
        <w:rPr>
          <w:rFonts w:ascii="Times New Roman" w:hAnsi="Times New Roman" w:cs="Times New Roman"/>
          <w:kern w:val="0"/>
          <w14:ligatures w14:val="none"/>
        </w:rPr>
        <w:t xml:space="preserve"> drogi dojazdowej do miejscowości Boręty Drugie liczne wyjaśnienia Wójta</w:t>
      </w:r>
      <w:r w:rsidR="0022554A">
        <w:rPr>
          <w:rFonts w:ascii="Times New Roman" w:hAnsi="Times New Roman" w:cs="Times New Roman"/>
          <w:kern w:val="0"/>
          <w14:ligatures w14:val="none"/>
        </w:rPr>
        <w:t xml:space="preserve"> </w:t>
      </w:r>
      <w:r w:rsidR="00F6600F">
        <w:rPr>
          <w:rFonts w:ascii="Times New Roman" w:hAnsi="Times New Roman" w:cs="Times New Roman"/>
          <w:kern w:val="0"/>
          <w14:ligatures w14:val="none"/>
        </w:rPr>
        <w:t>oraz stanowiska Rady</w:t>
      </w:r>
      <w:r w:rsidRPr="009A64A6">
        <w:rPr>
          <w:rFonts w:ascii="Times New Roman" w:hAnsi="Times New Roman" w:cs="Times New Roman"/>
          <w:kern w:val="0"/>
          <w14:ligatures w14:val="none"/>
        </w:rPr>
        <w:t>, Rada Gminy Lichnowy podziela stanowisko Komisji Skarg, Wniosków i Petycji i uznaje skarg</w:t>
      </w:r>
      <w:r w:rsidR="00F6600F">
        <w:rPr>
          <w:rFonts w:ascii="Times New Roman" w:hAnsi="Times New Roman" w:cs="Times New Roman"/>
          <w:kern w:val="0"/>
          <w14:ligatures w14:val="none"/>
        </w:rPr>
        <w:t>ę</w:t>
      </w:r>
      <w:r w:rsidRPr="009A64A6">
        <w:rPr>
          <w:rFonts w:ascii="Times New Roman" w:hAnsi="Times New Roman" w:cs="Times New Roman"/>
          <w:kern w:val="0"/>
          <w14:ligatures w14:val="none"/>
        </w:rPr>
        <w:t xml:space="preserve"> mieszkańca za </w:t>
      </w:r>
      <w:r w:rsidR="00F6600F">
        <w:rPr>
          <w:rFonts w:ascii="Times New Roman" w:hAnsi="Times New Roman" w:cs="Times New Roman"/>
          <w:kern w:val="0"/>
          <w14:ligatures w14:val="none"/>
        </w:rPr>
        <w:t>niezasadną.</w:t>
      </w:r>
    </w:p>
    <w:p w14:paraId="0A4C0ED9" w14:textId="77777777" w:rsidR="009A64A6" w:rsidRPr="009A64A6" w:rsidRDefault="009A64A6" w:rsidP="00312EB4">
      <w:pPr>
        <w:spacing w:after="200" w:line="252" w:lineRule="auto"/>
        <w:jc w:val="both"/>
        <w:rPr>
          <w:rFonts w:ascii="Times New Roman" w:hAnsi="Times New Roman" w:cs="Times New Roman"/>
          <w:kern w:val="0"/>
          <w14:ligatures w14:val="none"/>
        </w:rPr>
      </w:pPr>
    </w:p>
    <w:p w14:paraId="22E256A0" w14:textId="77777777" w:rsidR="009A64A6" w:rsidRPr="009A64A6" w:rsidRDefault="009A64A6" w:rsidP="009A64A6">
      <w:pPr>
        <w:spacing w:after="200" w:line="240" w:lineRule="auto"/>
        <w:jc w:val="both"/>
        <w:rPr>
          <w:rFonts w:ascii="Times New Roman" w:hAnsi="Times New Roman" w:cs="Times New Roman"/>
          <w:kern w:val="0"/>
          <w:u w:val="single"/>
          <w14:ligatures w14:val="none"/>
        </w:rPr>
      </w:pPr>
      <w:r w:rsidRPr="009A64A6">
        <w:rPr>
          <w:rFonts w:ascii="Times New Roman" w:hAnsi="Times New Roman" w:cs="Times New Roman"/>
          <w:kern w:val="0"/>
          <w:sz w:val="24"/>
          <w:szCs w:val="24"/>
          <w14:ligatures w14:val="none"/>
        </w:rPr>
        <w:t xml:space="preserve"> </w:t>
      </w:r>
      <w:r w:rsidRPr="009A64A6">
        <w:rPr>
          <w:rFonts w:ascii="Times New Roman" w:hAnsi="Times New Roman" w:cs="Times New Roman"/>
          <w:kern w:val="0"/>
          <w:u w:val="single"/>
          <w14:ligatures w14:val="none"/>
        </w:rPr>
        <w:t>Pouczenie:</w:t>
      </w:r>
    </w:p>
    <w:p w14:paraId="60221004" w14:textId="77777777" w:rsidR="009A64A6" w:rsidRPr="009A64A6" w:rsidRDefault="009A64A6" w:rsidP="009A64A6">
      <w:pPr>
        <w:spacing w:after="200" w:line="240" w:lineRule="auto"/>
        <w:jc w:val="both"/>
        <w:rPr>
          <w:rFonts w:ascii="Times New Roman" w:hAnsi="Times New Roman" w:cs="Times New Roman"/>
          <w:kern w:val="0"/>
          <w:sz w:val="20"/>
          <w:szCs w:val="20"/>
          <w14:ligatures w14:val="none"/>
        </w:rPr>
      </w:pPr>
      <w:r w:rsidRPr="009A64A6">
        <w:rPr>
          <w:rFonts w:ascii="Times New Roman" w:hAnsi="Times New Roman" w:cs="Times New Roman"/>
          <w:kern w:val="0"/>
          <w:sz w:val="20"/>
          <w:szCs w:val="20"/>
          <w14:ligatures w14:val="none"/>
        </w:rPr>
        <w:t xml:space="preserve">Zgodnie z art.239 ustawy z dnia 14 czerwca 1960 r. Kodeks postępowania administracyjnego </w:t>
      </w:r>
      <w:r w:rsidRPr="009A64A6">
        <w:rPr>
          <w:rFonts w:ascii="Times New Roman" w:hAnsi="Times New Roman" w:cs="Times New Roman"/>
          <w:kern w:val="0"/>
          <w:sz w:val="20"/>
          <w:szCs w:val="20"/>
          <w14:ligatures w14:val="none"/>
        </w:rPr>
        <w:br/>
        <w:t xml:space="preserve">( </w:t>
      </w:r>
      <w:proofErr w:type="spellStart"/>
      <w:r w:rsidRPr="009A64A6">
        <w:rPr>
          <w:rFonts w:ascii="Times New Roman" w:hAnsi="Times New Roman" w:cs="Times New Roman"/>
          <w:kern w:val="0"/>
          <w:sz w:val="20"/>
          <w:szCs w:val="20"/>
          <w14:ligatures w14:val="none"/>
        </w:rPr>
        <w:t>t.j</w:t>
      </w:r>
      <w:proofErr w:type="spellEnd"/>
      <w:r w:rsidRPr="009A64A6">
        <w:rPr>
          <w:rFonts w:ascii="Times New Roman" w:hAnsi="Times New Roman" w:cs="Times New Roman"/>
          <w:kern w:val="0"/>
          <w:sz w:val="20"/>
          <w:szCs w:val="20"/>
          <w14:ligatures w14:val="none"/>
        </w:rPr>
        <w:t xml:space="preserve">. Dz. U. z 2025 r., poz.1691 ze zm.) w przypadku, gdy skarga, w wyniku jej rozpatrzenia, została uznana za bezzasadną i jej bezzasadność wykazano w odpowiedzi na skargę, a Skarżący ponowił skargę bez wskazania nowych okoliczności – organ właściwy do jej rozpatrzenia może podtrzymać swoje poprzednie stanowisko z odpowiednią adnotacją – bez zawiadamiania Skarżącego. </w:t>
      </w:r>
    </w:p>
    <w:p w14:paraId="15CD45C5" w14:textId="77777777" w:rsidR="009A64A6" w:rsidRPr="009A64A6" w:rsidRDefault="009A64A6" w:rsidP="009A64A6">
      <w:pPr>
        <w:spacing w:after="200" w:line="276" w:lineRule="auto"/>
        <w:ind w:firstLine="708"/>
        <w:jc w:val="both"/>
        <w:rPr>
          <w:rFonts w:ascii="Times New Roman" w:hAnsi="Times New Roman" w:cs="Times New Roman"/>
          <w:kern w:val="0"/>
          <w14:ligatures w14:val="none"/>
        </w:rPr>
      </w:pPr>
    </w:p>
    <w:p w14:paraId="7EFA41A6" w14:textId="77777777" w:rsidR="009A64A6" w:rsidRPr="009A64A6" w:rsidRDefault="009A64A6" w:rsidP="009A64A6">
      <w:pPr>
        <w:spacing w:after="200" w:line="276" w:lineRule="auto"/>
        <w:rPr>
          <w:kern w:val="0"/>
          <w14:ligatures w14:val="none"/>
        </w:rPr>
      </w:pPr>
    </w:p>
    <w:p w14:paraId="61B56827" w14:textId="77777777" w:rsidR="009A64A6" w:rsidRPr="009A64A6" w:rsidRDefault="009A64A6" w:rsidP="009A64A6">
      <w:pPr>
        <w:spacing w:after="200" w:line="276" w:lineRule="auto"/>
        <w:rPr>
          <w:kern w:val="0"/>
          <w14:ligatures w14:val="none"/>
        </w:rPr>
      </w:pPr>
    </w:p>
    <w:p w14:paraId="07697AE9" w14:textId="77777777" w:rsidR="009A64A6" w:rsidRPr="009A64A6" w:rsidRDefault="009A64A6" w:rsidP="009A64A6">
      <w:pPr>
        <w:spacing w:after="200" w:line="276" w:lineRule="auto"/>
        <w:rPr>
          <w:kern w:val="0"/>
          <w14:ligatures w14:val="none"/>
        </w:rPr>
      </w:pPr>
    </w:p>
    <w:p w14:paraId="749CEED8" w14:textId="77777777" w:rsidR="009A64A6" w:rsidRPr="009A64A6" w:rsidRDefault="009A64A6" w:rsidP="009A64A6">
      <w:pPr>
        <w:spacing w:after="200" w:line="276" w:lineRule="auto"/>
        <w:rPr>
          <w:kern w:val="0"/>
          <w14:ligatures w14:val="none"/>
        </w:rPr>
      </w:pPr>
    </w:p>
    <w:p w14:paraId="4383C922" w14:textId="77777777" w:rsidR="009A64A6" w:rsidRPr="009A64A6" w:rsidRDefault="009A64A6" w:rsidP="009A64A6">
      <w:pPr>
        <w:spacing w:after="200" w:line="276" w:lineRule="auto"/>
        <w:rPr>
          <w:kern w:val="0"/>
          <w14:ligatures w14:val="none"/>
        </w:rPr>
      </w:pPr>
    </w:p>
    <w:p w14:paraId="2E21E6DF" w14:textId="77777777" w:rsidR="0054319C" w:rsidRDefault="0054319C"/>
    <w:sectPr w:rsidR="0054319C" w:rsidSect="009A64A6">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75F1F"/>
    <w:multiLevelType w:val="hybridMultilevel"/>
    <w:tmpl w:val="FB7EB81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11289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032"/>
    <w:rsid w:val="0022554A"/>
    <w:rsid w:val="00244F51"/>
    <w:rsid w:val="002B2453"/>
    <w:rsid w:val="00302EB7"/>
    <w:rsid w:val="00312EB4"/>
    <w:rsid w:val="004F01AF"/>
    <w:rsid w:val="0050517E"/>
    <w:rsid w:val="0054319C"/>
    <w:rsid w:val="005D4F58"/>
    <w:rsid w:val="00647677"/>
    <w:rsid w:val="00786F47"/>
    <w:rsid w:val="00786F6A"/>
    <w:rsid w:val="00796A23"/>
    <w:rsid w:val="009A64A6"/>
    <w:rsid w:val="00A13032"/>
    <w:rsid w:val="00E950CE"/>
    <w:rsid w:val="00F660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67222"/>
  <w15:chartTrackingRefBased/>
  <w15:docId w15:val="{CAC1BACB-56F4-4C6A-AC8B-4422D124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1303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A1303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A1303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A1303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A1303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A1303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1303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1303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1303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1303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A1303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A1303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A1303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A1303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A1303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1303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1303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13032"/>
    <w:rPr>
      <w:rFonts w:eastAsiaTheme="majorEastAsia" w:cstheme="majorBidi"/>
      <w:color w:val="272727" w:themeColor="text1" w:themeTint="D8"/>
    </w:rPr>
  </w:style>
  <w:style w:type="paragraph" w:styleId="Tytu">
    <w:name w:val="Title"/>
    <w:basedOn w:val="Normalny"/>
    <w:next w:val="Normalny"/>
    <w:link w:val="TytuZnak"/>
    <w:uiPriority w:val="10"/>
    <w:qFormat/>
    <w:rsid w:val="00A130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1303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1303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1303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13032"/>
    <w:pPr>
      <w:spacing w:before="160"/>
      <w:jc w:val="center"/>
    </w:pPr>
    <w:rPr>
      <w:i/>
      <w:iCs/>
      <w:color w:val="404040" w:themeColor="text1" w:themeTint="BF"/>
    </w:rPr>
  </w:style>
  <w:style w:type="character" w:customStyle="1" w:styleId="CytatZnak">
    <w:name w:val="Cytat Znak"/>
    <w:basedOn w:val="Domylnaczcionkaakapitu"/>
    <w:link w:val="Cytat"/>
    <w:uiPriority w:val="29"/>
    <w:rsid w:val="00A13032"/>
    <w:rPr>
      <w:i/>
      <w:iCs/>
      <w:color w:val="404040" w:themeColor="text1" w:themeTint="BF"/>
    </w:rPr>
  </w:style>
  <w:style w:type="paragraph" w:styleId="Akapitzlist">
    <w:name w:val="List Paragraph"/>
    <w:basedOn w:val="Normalny"/>
    <w:uiPriority w:val="34"/>
    <w:qFormat/>
    <w:rsid w:val="00A13032"/>
    <w:pPr>
      <w:ind w:left="720"/>
      <w:contextualSpacing/>
    </w:pPr>
  </w:style>
  <w:style w:type="character" w:styleId="Wyrnienieintensywne">
    <w:name w:val="Intense Emphasis"/>
    <w:basedOn w:val="Domylnaczcionkaakapitu"/>
    <w:uiPriority w:val="21"/>
    <w:qFormat/>
    <w:rsid w:val="00A13032"/>
    <w:rPr>
      <w:i/>
      <w:iCs/>
      <w:color w:val="2F5496" w:themeColor="accent1" w:themeShade="BF"/>
    </w:rPr>
  </w:style>
  <w:style w:type="paragraph" w:styleId="Cytatintensywny">
    <w:name w:val="Intense Quote"/>
    <w:basedOn w:val="Normalny"/>
    <w:next w:val="Normalny"/>
    <w:link w:val="CytatintensywnyZnak"/>
    <w:uiPriority w:val="30"/>
    <w:qFormat/>
    <w:rsid w:val="00A1303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A13032"/>
    <w:rPr>
      <w:i/>
      <w:iCs/>
      <w:color w:val="2F5496" w:themeColor="accent1" w:themeShade="BF"/>
    </w:rPr>
  </w:style>
  <w:style w:type="character" w:styleId="Odwoanieintensywne">
    <w:name w:val="Intense Reference"/>
    <w:basedOn w:val="Domylnaczcionkaakapitu"/>
    <w:uiPriority w:val="32"/>
    <w:qFormat/>
    <w:rsid w:val="00A1303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845</Words>
  <Characters>5070</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8</cp:revision>
  <cp:lastPrinted>2026-04-17T10:29:00Z</cp:lastPrinted>
  <dcterms:created xsi:type="dcterms:W3CDTF">2026-04-14T12:44:00Z</dcterms:created>
  <dcterms:modified xsi:type="dcterms:W3CDTF">2026-04-17T10:29:00Z</dcterms:modified>
</cp:coreProperties>
</file>