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DD295" w14:textId="3DBCBCEA" w:rsidR="00F67A6A" w:rsidRDefault="00F67A6A" w:rsidP="00F67A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4DA48E12" w14:textId="77777777" w:rsidR="00F67A6A" w:rsidRDefault="00F67A6A" w:rsidP="00F67A6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CEB30C4" w14:textId="77777777" w:rsidR="00F67A6A" w:rsidRDefault="00F67A6A" w:rsidP="00F67A6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5BA9C15" w14:textId="63FF777C" w:rsidR="00F67A6A" w:rsidRDefault="00F67A6A" w:rsidP="00F67A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</w:p>
    <w:p w14:paraId="0302930C" w14:textId="77777777" w:rsidR="00F67A6A" w:rsidRDefault="00F67A6A" w:rsidP="00F67A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Lichnowy</w:t>
      </w:r>
    </w:p>
    <w:p w14:paraId="14CFD66E" w14:textId="4D5141F6" w:rsidR="00F67A6A" w:rsidRDefault="00F67A6A" w:rsidP="00F67A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</w:p>
    <w:p w14:paraId="0461EDBE" w14:textId="77777777" w:rsidR="00F67A6A" w:rsidRDefault="00F67A6A" w:rsidP="00F67A6A">
      <w:pPr>
        <w:rPr>
          <w:rFonts w:ascii="Times New Roman" w:hAnsi="Times New Roman" w:cs="Times New Roman"/>
          <w:b/>
          <w:bCs/>
        </w:rPr>
      </w:pPr>
    </w:p>
    <w:p w14:paraId="3BEA49D8" w14:textId="77777777" w:rsidR="00F67A6A" w:rsidRDefault="00F67A6A" w:rsidP="00F67A6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przekazania petycji zgodnie z właściwością</w:t>
      </w:r>
    </w:p>
    <w:p w14:paraId="261FC9AC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2C889C09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 podstawie art. 18 ust.2 pkt 15 ustawy z dnia 8 marca 1990 r. o samorządzie gminnym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Dz.U. z 2025 r., poz.1153 ze zm.) oraz art. 6 ust.1 ustawy z dnia 11 lipca 2014 r. o petycjach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Dz.U. z 2018 r., poz.870) Rada Gminy Lichnowy uchwala, co następuje:</w:t>
      </w:r>
    </w:p>
    <w:p w14:paraId="0FD6C2DD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3CFE579A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1.</w:t>
      </w:r>
    </w:p>
    <w:p w14:paraId="04737515" w14:textId="21223875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uznaje, że nie jest organem właściwym do rozpatrzenia petycji mieszkańca Boręt Drugich z dnia 22.03.2026 r. w sprawie podjęcia działań dotyczących wycinki drzew oraz braku kompensacji przyrodniczej na terenie miejscowości Boręty Drugie. </w:t>
      </w:r>
    </w:p>
    <w:p w14:paraId="5C5F5AB4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51278E72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2.</w:t>
      </w:r>
    </w:p>
    <w:p w14:paraId="75908A32" w14:textId="1CFBF10A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postanawia przekazać wskazaną w § 1 niniejszej uchwały petycję </w:t>
      </w:r>
      <w:r>
        <w:rPr>
          <w:rFonts w:ascii="Times New Roman" w:hAnsi="Times New Roman" w:cs="Times New Roman"/>
        </w:rPr>
        <w:br/>
        <w:t xml:space="preserve">do rozpatrzenia organowi właściwemu tj.  Wójtowi Gminy Lichnowy. </w:t>
      </w:r>
    </w:p>
    <w:p w14:paraId="451297C0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755476B1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3.</w:t>
      </w:r>
    </w:p>
    <w:p w14:paraId="445A4B41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faktyczne i prawne podjętego rozstrzygnięcia stanowi załącznik do niniejszej uchwały.</w:t>
      </w:r>
    </w:p>
    <w:p w14:paraId="5705C644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13940DC0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4.</w:t>
      </w:r>
    </w:p>
    <w:p w14:paraId="31E03992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uchwały powierza się Przewodniczącemu Rady Gminy Lichnowy.</w:t>
      </w:r>
    </w:p>
    <w:p w14:paraId="020D6013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562B57B2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5.</w:t>
      </w:r>
    </w:p>
    <w:p w14:paraId="57D03A9B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Uchwała wchodzi w życie z dniem podjęcia. </w:t>
      </w:r>
    </w:p>
    <w:p w14:paraId="6A652F36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46D121D4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600B9B7A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385892E1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3907895F" w14:textId="77777777" w:rsidR="00F67A6A" w:rsidRDefault="00F67A6A" w:rsidP="00F67A6A">
      <w:pPr>
        <w:jc w:val="both"/>
        <w:rPr>
          <w:rFonts w:ascii="Times New Roman" w:hAnsi="Times New Roman" w:cs="Times New Roman"/>
        </w:rPr>
      </w:pPr>
    </w:p>
    <w:p w14:paraId="1A0CBCB0" w14:textId="77777777" w:rsidR="0068310A" w:rsidRDefault="0068310A" w:rsidP="00F67A6A">
      <w:pPr>
        <w:jc w:val="both"/>
        <w:rPr>
          <w:rFonts w:ascii="Times New Roman" w:hAnsi="Times New Roman" w:cs="Times New Roman"/>
        </w:rPr>
      </w:pPr>
    </w:p>
    <w:p w14:paraId="712DCDDC" w14:textId="77777777" w:rsidR="00F67A6A" w:rsidRDefault="00F67A6A" w:rsidP="00F67A6A">
      <w:pPr>
        <w:jc w:val="both"/>
      </w:pPr>
    </w:p>
    <w:p w14:paraId="053F74A6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Uzasadnienie</w:t>
      </w:r>
    </w:p>
    <w:p w14:paraId="6E6AC45E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 uchwały w sprawie przekazania petycji zgodnie z właściwością</w:t>
      </w:r>
    </w:p>
    <w:p w14:paraId="10FC2F9B" w14:textId="77777777" w:rsidR="00F67A6A" w:rsidRDefault="00F67A6A" w:rsidP="00F67A6A">
      <w:pPr>
        <w:jc w:val="center"/>
        <w:rPr>
          <w:rFonts w:ascii="Times New Roman" w:hAnsi="Times New Roman" w:cs="Times New Roman"/>
          <w:b/>
          <w:bCs/>
        </w:rPr>
      </w:pPr>
    </w:p>
    <w:p w14:paraId="35BAFEB0" w14:textId="5B67BDF5" w:rsidR="00F67A6A" w:rsidRDefault="00F67A6A" w:rsidP="00EA478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r w:rsidR="00EA478A">
        <w:rPr>
          <w:rFonts w:ascii="Times New Roman" w:hAnsi="Times New Roman" w:cs="Times New Roman"/>
          <w:sz w:val="24"/>
          <w:szCs w:val="24"/>
        </w:rPr>
        <w:t xml:space="preserve">22.03.2026 r. </w:t>
      </w:r>
      <w:r>
        <w:rPr>
          <w:rFonts w:ascii="Times New Roman" w:hAnsi="Times New Roman" w:cs="Times New Roman"/>
          <w:sz w:val="24"/>
          <w:szCs w:val="24"/>
        </w:rPr>
        <w:t>do Rady Gminy Lichnowy wpłynęł</w:t>
      </w:r>
      <w:r w:rsidR="00EA478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dwie petycj</w:t>
      </w:r>
      <w:r w:rsidR="00EA478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wniesione przez mieszkańca Boręt Drugich </w:t>
      </w:r>
      <w:r w:rsidR="00EA478A">
        <w:rPr>
          <w:rFonts w:ascii="Times New Roman" w:hAnsi="Times New Roman" w:cs="Times New Roman"/>
        </w:rPr>
        <w:t xml:space="preserve">w sprawie podjęcia działań dotyczących wycinki drzew oraz braku kompensacji przyrodniczej na terenie miejscowości Boręty Drugie. </w:t>
      </w:r>
    </w:p>
    <w:p w14:paraId="61C97450" w14:textId="56FC7895" w:rsidR="00F67A6A" w:rsidRDefault="00F67A6A" w:rsidP="00F67A6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Przewodniczący Rady Gminy Lichnowy skierował petycj</w:t>
      </w:r>
      <w:r w:rsidR="00EA478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>, celem ich rozpatrzenia, do Komisji Skarg, Wniosków i Petycji, która na posiedzeniu w dniu  1</w:t>
      </w:r>
      <w:r w:rsidR="00EA478A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.0</w:t>
      </w:r>
      <w:r w:rsidR="00EA478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r. dokonała analizy treści petycji, ustalając, co następuje.</w:t>
      </w:r>
    </w:p>
    <w:p w14:paraId="087FFAC1" w14:textId="77777777" w:rsidR="00F67A6A" w:rsidRDefault="00F67A6A" w:rsidP="00F67A6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Art.6 ust.1 ustawy z dnia 11 lipca 2014 r. o petycjach stanowi, że adresat petycji, który jest niewłaściwy do jej rozpatrzenia, przesyła ją niezwłocznie, nie później niż w terminie 30 dni od dnia jej złożenia, do podmiotu właściwego do rozpatrzenia petycji, zawiadamiając o tym równocześnie podmiot wnoszący petycję. </w:t>
      </w:r>
    </w:p>
    <w:p w14:paraId="18E5BC16" w14:textId="28A022B0" w:rsidR="00007E83" w:rsidRDefault="00EA478A" w:rsidP="009C1546">
      <w:pPr>
        <w:pStyle w:val="NormalnyWeb"/>
        <w:ind w:firstLine="708"/>
        <w:jc w:val="both"/>
      </w:pPr>
      <w:r>
        <w:t xml:space="preserve">Zgodnie z obowiązującymi przepisami prawa, </w:t>
      </w:r>
      <w:r w:rsidR="00007E83">
        <w:t>rada gminy nie posiada kompetencji do rozpatrywania spraw indywidualnych dotyczących wycinki drzew ani do prowadzenia w tym zakresie postepowań. Właściwym w tym zakresie organem jest wójt jako organ wykonawczy. W związku z tym, zgodnie z ustawą o petycjach, rada gminy ma obowiązek przekazać petycję organowi właściwemu rzeczowo, czyli wójtowi, aby zapewnić jej rozpatrzenie przez organ posiadający odpowiednie kompetencje.</w:t>
      </w:r>
    </w:p>
    <w:p w14:paraId="57594376" w14:textId="77777777" w:rsidR="00F67A6A" w:rsidRDefault="00F67A6A" w:rsidP="00F67A6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Mając powyższe na uwadze Rada Gminy Lichnowy podziela stanowisko Komisji Skarg, Wniosków i Petycji i wnosi się o podjęcie niniejszej uchwały. </w:t>
      </w:r>
    </w:p>
    <w:p w14:paraId="167DF9B6" w14:textId="77777777" w:rsidR="00F67A6A" w:rsidRDefault="00F67A6A" w:rsidP="00F67A6A">
      <w:pPr>
        <w:jc w:val="both"/>
        <w:rPr>
          <w:sz w:val="24"/>
          <w:szCs w:val="24"/>
        </w:rPr>
      </w:pPr>
    </w:p>
    <w:p w14:paraId="18377487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898"/>
    <w:rsid w:val="00007E83"/>
    <w:rsid w:val="0054319C"/>
    <w:rsid w:val="00647677"/>
    <w:rsid w:val="0068310A"/>
    <w:rsid w:val="007915F6"/>
    <w:rsid w:val="007D5898"/>
    <w:rsid w:val="009C1546"/>
    <w:rsid w:val="00E31B24"/>
    <w:rsid w:val="00E950CE"/>
    <w:rsid w:val="00EA478A"/>
    <w:rsid w:val="00F6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FAC42"/>
  <w15:chartTrackingRefBased/>
  <w15:docId w15:val="{31BEE9F6-8E96-4E34-9214-A3B62223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A6A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58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58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589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589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589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589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589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589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589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58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5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58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58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58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58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58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58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58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5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D5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589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D5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5898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D58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5898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D58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58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58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589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07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7</cp:revision>
  <dcterms:created xsi:type="dcterms:W3CDTF">2026-04-14T14:58:00Z</dcterms:created>
  <dcterms:modified xsi:type="dcterms:W3CDTF">2026-04-14T15:11:00Z</dcterms:modified>
</cp:coreProperties>
</file>