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1ECB" w14:textId="77777777" w:rsidR="00282234" w:rsidRDefault="00282234" w:rsidP="0028223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74934176" w14:textId="77777777" w:rsidR="00282234" w:rsidRDefault="00282234" w:rsidP="0028223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0434566" w14:textId="77777777" w:rsidR="00282234" w:rsidRDefault="00282234" w:rsidP="0028223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FCA4BDF" w14:textId="77777777" w:rsidR="00282234" w:rsidRDefault="00282234" w:rsidP="002822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</w:p>
    <w:p w14:paraId="4ECD807A" w14:textId="77777777" w:rsidR="00282234" w:rsidRDefault="00282234" w:rsidP="002822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Rady Gminy Lichnowy</w:t>
      </w:r>
    </w:p>
    <w:p w14:paraId="3CC6B9B0" w14:textId="77777777" w:rsidR="00282234" w:rsidRDefault="00282234" w:rsidP="002822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</w:p>
    <w:p w14:paraId="2ECE67F6" w14:textId="77777777" w:rsidR="00282234" w:rsidRDefault="00282234" w:rsidP="00282234">
      <w:pPr>
        <w:rPr>
          <w:rFonts w:ascii="Times New Roman" w:hAnsi="Times New Roman" w:cs="Times New Roman"/>
          <w:b/>
          <w:bCs/>
        </w:rPr>
      </w:pPr>
    </w:p>
    <w:p w14:paraId="3F7705BC" w14:textId="77777777" w:rsidR="00282234" w:rsidRDefault="00282234" w:rsidP="00282234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sprawie przekazania petycji zgodnie z właściwością</w:t>
      </w:r>
    </w:p>
    <w:p w14:paraId="5423CE12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7CA55B08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Na podstawie art. 18 ust.2 pkt 15 ustawy z dnia 8 marca 1990 r. o samorządzie gminnym </w:t>
      </w:r>
      <w:r>
        <w:rPr>
          <w:rFonts w:ascii="Times New Roman" w:hAnsi="Times New Roman" w:cs="Times New Roman"/>
        </w:rPr>
        <w:br/>
        <w:t xml:space="preserve">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 xml:space="preserve">. Dz.U. z 2025 r., poz.1153 ze zm.) oraz art. 6 ust.1 ustawy z dnia 11 lipca 2014 r. o petycjach </w:t>
      </w:r>
      <w:r>
        <w:rPr>
          <w:rFonts w:ascii="Times New Roman" w:hAnsi="Times New Roman" w:cs="Times New Roman"/>
        </w:rPr>
        <w:br/>
        <w:t xml:space="preserve">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Dz.U. z 2018 r., poz.870) Rada Gminy Lichnowy uchwala, co następuje:</w:t>
      </w:r>
    </w:p>
    <w:p w14:paraId="6EA24195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61BADEBF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1.</w:t>
      </w:r>
    </w:p>
    <w:p w14:paraId="59003BB3" w14:textId="3F953821" w:rsidR="00282234" w:rsidRDefault="00282234" w:rsidP="002822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Rada Gminy Lichnowy uznaje, że nie jest organem właściwym do rozpatrzenia petycji </w:t>
      </w:r>
      <w:r>
        <w:rPr>
          <w:rFonts w:ascii="Times New Roman" w:hAnsi="Times New Roman" w:cs="Times New Roman"/>
        </w:rPr>
        <w:t xml:space="preserve">czterech mieszkańców </w:t>
      </w:r>
      <w:r>
        <w:rPr>
          <w:rFonts w:ascii="Times New Roman" w:hAnsi="Times New Roman" w:cs="Times New Roman"/>
        </w:rPr>
        <w:t xml:space="preserve">Boręt Drugich z dnia 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.03.2026 r. </w:t>
      </w:r>
      <w:r>
        <w:rPr>
          <w:rFonts w:ascii="Times New Roman" w:hAnsi="Times New Roman" w:cs="Times New Roman"/>
        </w:rPr>
        <w:t xml:space="preserve">oraz 24.03.2026 r. </w:t>
      </w:r>
      <w:r>
        <w:rPr>
          <w:rFonts w:ascii="Times New Roman" w:hAnsi="Times New Roman" w:cs="Times New Roman"/>
        </w:rPr>
        <w:t>w sprawie</w:t>
      </w:r>
      <w:r>
        <w:rPr>
          <w:rFonts w:ascii="Times New Roman" w:hAnsi="Times New Roman" w:cs="Times New Roman"/>
        </w:rPr>
        <w:t xml:space="preserve"> pilnego </w:t>
      </w:r>
      <w:r>
        <w:rPr>
          <w:rFonts w:ascii="Times New Roman" w:hAnsi="Times New Roman" w:cs="Times New Roman"/>
        </w:rPr>
        <w:t xml:space="preserve"> podjęcia działań dotyczących </w:t>
      </w:r>
      <w:r>
        <w:rPr>
          <w:rFonts w:ascii="Times New Roman" w:hAnsi="Times New Roman" w:cs="Times New Roman"/>
        </w:rPr>
        <w:t>poprawy bezpieczeństwa infrastruktury drogowej oraz oświetleniowej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 xml:space="preserve">miejscowości Boręty Drugie. </w:t>
      </w:r>
    </w:p>
    <w:p w14:paraId="78FF1498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6CC611DD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2.</w:t>
      </w:r>
    </w:p>
    <w:p w14:paraId="05A834DD" w14:textId="534EB4F6" w:rsidR="00282234" w:rsidRDefault="00282234" w:rsidP="002822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Rada Gminy Lichnowy postanawia przekazać wskazan</w:t>
      </w:r>
      <w:r w:rsidR="004B489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w § 1 niniejszej uchwały petycj</w:t>
      </w:r>
      <w:r w:rsidR="004B489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br/>
        <w:t xml:space="preserve">do rozpatrzenia organowi właściwemu tj.  Wójtowi Gminy Lichnowy. </w:t>
      </w:r>
    </w:p>
    <w:p w14:paraId="2100B337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32E80FE9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3.</w:t>
      </w:r>
    </w:p>
    <w:p w14:paraId="0BB729B3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faktyczne i prawne podjętego rozstrzygnięcia stanowi załącznik do niniejszej uchwały.</w:t>
      </w:r>
    </w:p>
    <w:p w14:paraId="0CC77985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5B8D8D5A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4.</w:t>
      </w:r>
    </w:p>
    <w:p w14:paraId="60748BB6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uchwały powierza się Przewodniczącemu Rady Gminy Lichnowy.</w:t>
      </w:r>
    </w:p>
    <w:p w14:paraId="7220B309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6B814C04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5.</w:t>
      </w:r>
    </w:p>
    <w:p w14:paraId="5A4E1715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Uchwała wchodzi w życie z dniem podjęcia. </w:t>
      </w:r>
    </w:p>
    <w:p w14:paraId="00D8748C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0AFBD244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79BE1F0B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0DB9D203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2CBA7344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07E4B7B2" w14:textId="77777777" w:rsidR="00282234" w:rsidRDefault="00282234" w:rsidP="00282234">
      <w:pPr>
        <w:jc w:val="both"/>
        <w:rPr>
          <w:rFonts w:ascii="Times New Roman" w:hAnsi="Times New Roman" w:cs="Times New Roman"/>
        </w:rPr>
      </w:pPr>
    </w:p>
    <w:p w14:paraId="6C67DFC8" w14:textId="77777777" w:rsidR="00282234" w:rsidRDefault="00282234" w:rsidP="00282234">
      <w:pPr>
        <w:jc w:val="both"/>
      </w:pPr>
    </w:p>
    <w:p w14:paraId="6800FDBB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Uzasadnienie</w:t>
      </w:r>
    </w:p>
    <w:p w14:paraId="0912D55D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 uchwały w sprawie przekazania petycji zgodnie z właściwością</w:t>
      </w:r>
    </w:p>
    <w:p w14:paraId="32900FE0" w14:textId="77777777" w:rsidR="00282234" w:rsidRDefault="00282234" w:rsidP="00282234">
      <w:pPr>
        <w:jc w:val="center"/>
        <w:rPr>
          <w:rFonts w:ascii="Times New Roman" w:hAnsi="Times New Roman" w:cs="Times New Roman"/>
          <w:b/>
          <w:bCs/>
        </w:rPr>
      </w:pPr>
    </w:p>
    <w:p w14:paraId="5BBDDBF7" w14:textId="779803B5" w:rsidR="00282234" w:rsidRDefault="00282234" w:rsidP="00282234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W dniu </w:t>
      </w:r>
      <w:r w:rsidR="004B4896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.03.2026 r. </w:t>
      </w:r>
      <w:r w:rsidR="004B4896">
        <w:rPr>
          <w:rFonts w:ascii="Times New Roman" w:hAnsi="Times New Roman" w:cs="Times New Roman"/>
          <w:sz w:val="24"/>
          <w:szCs w:val="24"/>
        </w:rPr>
        <w:t xml:space="preserve">oraz 24.03.2026 r. </w:t>
      </w:r>
      <w:r>
        <w:rPr>
          <w:rFonts w:ascii="Times New Roman" w:hAnsi="Times New Roman" w:cs="Times New Roman"/>
          <w:sz w:val="24"/>
          <w:szCs w:val="24"/>
        </w:rPr>
        <w:t>do Rady Gminy Lichnowy wpłynęł</w:t>
      </w:r>
      <w:r w:rsidR="004B4896">
        <w:rPr>
          <w:rFonts w:ascii="Times New Roman" w:hAnsi="Times New Roman" w:cs="Times New Roman"/>
          <w:sz w:val="24"/>
          <w:szCs w:val="24"/>
        </w:rPr>
        <w:t>o pięć</w:t>
      </w:r>
      <w:r>
        <w:rPr>
          <w:rFonts w:ascii="Times New Roman" w:hAnsi="Times New Roman" w:cs="Times New Roman"/>
          <w:sz w:val="24"/>
          <w:szCs w:val="24"/>
        </w:rPr>
        <w:t xml:space="preserve"> petycj</w:t>
      </w:r>
      <w:r w:rsidR="004B489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wniesione przez mieszkańca Boręt Drugich w sprawie </w:t>
      </w:r>
      <w:r w:rsidR="004B4896">
        <w:rPr>
          <w:rFonts w:ascii="Times New Roman" w:hAnsi="Times New Roman" w:cs="Times New Roman"/>
        </w:rPr>
        <w:t xml:space="preserve">pilnego </w:t>
      </w:r>
      <w:r>
        <w:rPr>
          <w:rFonts w:ascii="Times New Roman" w:hAnsi="Times New Roman" w:cs="Times New Roman"/>
        </w:rPr>
        <w:t xml:space="preserve">podjęcia działań </w:t>
      </w:r>
      <w:r w:rsidR="004B4896">
        <w:rPr>
          <w:rFonts w:ascii="Times New Roman" w:hAnsi="Times New Roman" w:cs="Times New Roman"/>
        </w:rPr>
        <w:t>dotyczących poprawy bezpieczeństwa infrastruktury drogowej oraz oświetleniowej w miejscowości Boręty Drugie</w:t>
      </w:r>
    </w:p>
    <w:p w14:paraId="1DAC7989" w14:textId="77777777" w:rsidR="00282234" w:rsidRDefault="00282234" w:rsidP="00282234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Przewodniczący Rady Gminy Lichnowy skierował petycję, celem ich rozpatrzenia, do Komisji Skarg, Wniosków i Petycji, która na posiedzeniu w dniu  10.04.2026 r. dokonała analizy treści petycji, ustalając, co następuje.</w:t>
      </w:r>
    </w:p>
    <w:p w14:paraId="7CBF3856" w14:textId="77777777" w:rsidR="00282234" w:rsidRDefault="00282234" w:rsidP="00282234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Art.6 ust.1 ustawy z dnia 11 lipca 2014 r. o petycjach stanowi, że adresat petycji, który jest niewłaściwy do jej rozpatrzenia, przesyła ją niezwłocznie, nie później niż w terminie 30 dni od dnia jej złożenia, do podmiotu właściwego do rozpatrzenia petycji, zawiadamiając o tym równocześnie podmiot wnoszący petycję. </w:t>
      </w:r>
    </w:p>
    <w:p w14:paraId="6901E385" w14:textId="16BA6CEA" w:rsidR="004B4896" w:rsidRDefault="004B4896" w:rsidP="004B489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>Zgodnie z art.30 ust.2 pkt 3 ustawy z dnia 8 marca 1990 r. o samorządzie gminnym , do zadań wójta należy w szczególności gospodarowanie mieniem komunalnym.  Wobec faktu, że podmiotem właściwym do rozpatrzenia petycji nie jest Rada Gminy Lichnowy, Komisja Skarg, Wniosków i Petycji Rady Gminy Lichnowy, po zapoznaniu się z przedmiotow</w:t>
      </w:r>
      <w:r>
        <w:rPr>
          <w:rFonts w:ascii="Times New Roman" w:hAnsi="Times New Roman" w:cs="Times New Roman"/>
        </w:rPr>
        <w:t>ymi</w:t>
      </w:r>
      <w:r w:rsidRPr="00915935">
        <w:rPr>
          <w:rFonts w:ascii="Times New Roman" w:hAnsi="Times New Roman" w:cs="Times New Roman"/>
        </w:rPr>
        <w:t xml:space="preserve"> petycj</w:t>
      </w:r>
      <w:r>
        <w:rPr>
          <w:rFonts w:ascii="Times New Roman" w:hAnsi="Times New Roman" w:cs="Times New Roman"/>
        </w:rPr>
        <w:t>ami</w:t>
      </w:r>
      <w:r w:rsidRPr="00915935">
        <w:rPr>
          <w:rFonts w:ascii="Times New Roman" w:hAnsi="Times New Roman" w:cs="Times New Roman"/>
        </w:rPr>
        <w:t xml:space="preserve"> zarekomendowała przekazanie petycji do załatwienia organowi właściwemu w sprawie tj. Wójtowi Gminy Lichnowy. </w:t>
      </w:r>
    </w:p>
    <w:p w14:paraId="2E459DAE" w14:textId="77777777" w:rsidR="00282234" w:rsidRDefault="00282234" w:rsidP="00282234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Mając powyższe na uwadze Rada Gminy Lichnowy podziela stanowisko Komisji Skarg, Wniosków i Petycji i wnosi się o podjęcie niniejszej uchwały. </w:t>
      </w:r>
    </w:p>
    <w:p w14:paraId="3FBEFA79" w14:textId="77777777" w:rsidR="00282234" w:rsidRDefault="00282234" w:rsidP="00282234">
      <w:pPr>
        <w:jc w:val="both"/>
        <w:rPr>
          <w:sz w:val="24"/>
          <w:szCs w:val="24"/>
        </w:rPr>
      </w:pPr>
    </w:p>
    <w:p w14:paraId="1FE5D3FA" w14:textId="77777777" w:rsidR="0054319C" w:rsidRDefault="0054319C"/>
    <w:sectPr w:rsidR="0054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550"/>
    <w:rsid w:val="00011550"/>
    <w:rsid w:val="00282234"/>
    <w:rsid w:val="004B4896"/>
    <w:rsid w:val="0054319C"/>
    <w:rsid w:val="00647677"/>
    <w:rsid w:val="00926D00"/>
    <w:rsid w:val="00E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EB6AB"/>
  <w15:chartTrackingRefBased/>
  <w15:docId w15:val="{240BA7CF-78FB-43F4-AC07-4A1B033A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234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55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55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55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55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55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55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55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55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55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5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5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5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5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5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5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5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5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5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11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550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11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550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115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550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115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5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5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55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82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3</cp:revision>
  <dcterms:created xsi:type="dcterms:W3CDTF">2026-04-14T15:06:00Z</dcterms:created>
  <dcterms:modified xsi:type="dcterms:W3CDTF">2026-04-14T15:10:00Z</dcterms:modified>
</cp:coreProperties>
</file>